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480" w:lineRule="exact"/>
        <w:jc w:val="center"/>
        <w:rPr>
          <w:rFonts w:ascii="Arial" w:cs="Arial" w:hAnsi="Arial" w:eastAsia="Arial"/>
          <w:sz w:val="28"/>
          <w:szCs w:val="28"/>
        </w:rPr>
      </w:pPr>
      <w:r>
        <w:rPr>
          <w:rFonts w:ascii="Arial" w:hAnsi="Arial"/>
          <w:sz w:val="28"/>
          <w:szCs w:val="28"/>
          <w:rtl w:val="0"/>
          <w:lang w:val="en-US"/>
        </w:rPr>
        <w:t>2024 Tour of East Taiwan</w:t>
      </w:r>
    </w:p>
    <w:p>
      <w:pPr>
        <w:pStyle w:val="Normal.0"/>
        <w:spacing w:line="640" w:lineRule="exact"/>
        <w:jc w:val="center"/>
        <w:rPr>
          <w:rFonts w:ascii="Arial" w:cs="Arial" w:hAnsi="Arial" w:eastAsia="Arial"/>
          <w:kern w:val="1"/>
          <w:sz w:val="48"/>
          <w:szCs w:val="48"/>
        </w:rPr>
      </w:pPr>
      <w:r>
        <w:rPr>
          <w:rFonts w:ascii="Arial" w:hAnsi="Arial"/>
          <w:b w:val="1"/>
          <w:bCs w:val="1"/>
          <w:sz w:val="48"/>
          <w:szCs w:val="48"/>
          <w:rtl w:val="0"/>
          <w:lang w:val="en-US"/>
        </w:rPr>
        <w:t>2024 Tour of East Taiwan 365km Challenge</w:t>
      </w:r>
    </w:p>
    <w:p>
      <w:pPr>
        <w:pStyle w:val="Body Text First Indent"/>
        <w:spacing w:line="380" w:lineRule="exact"/>
        <w:ind w:left="0" w:firstLine="0"/>
        <w:jc w:val="both"/>
        <w:rPr>
          <w:rFonts w:ascii="Arial" w:cs="Arial" w:hAnsi="Arial" w:eastAsia="Arial"/>
          <w:kern w:val="1"/>
        </w:rPr>
      </w:pPr>
      <w:r>
        <w:rPr>
          <w:rFonts w:ascii="Arial" w:hAnsi="Arial"/>
          <w:kern w:val="1"/>
          <w:rtl w:val="0"/>
          <w:lang w:val="en-US"/>
        </w:rPr>
        <w:t>The 2024 Tour of East Taiwan Cycling Series 365 km Challenge will be held on April 13</w:t>
      </w:r>
      <w:r>
        <w:rPr>
          <w:rFonts w:ascii="Arial" w:hAnsi="Arial"/>
          <w:kern w:val="1"/>
          <w:vertAlign w:val="superscript"/>
          <w:rtl w:val="0"/>
          <w:lang w:val="en-US"/>
        </w:rPr>
        <w:t>th</w:t>
      </w:r>
      <w:r>
        <w:rPr>
          <w:rFonts w:ascii="Arial" w:hAnsi="Arial"/>
          <w:kern w:val="1"/>
          <w:rtl w:val="0"/>
          <w:lang w:val="en-US"/>
        </w:rPr>
        <w:t xml:space="preserve"> ~ 14</w:t>
      </w:r>
      <w:r>
        <w:rPr>
          <w:rFonts w:ascii="Arial" w:hAnsi="Arial"/>
          <w:kern w:val="1"/>
          <w:vertAlign w:val="superscript"/>
          <w:rtl w:val="0"/>
          <w:lang w:val="en-US"/>
        </w:rPr>
        <w:t>th</w:t>
      </w:r>
      <w:r>
        <w:rPr>
          <w:rFonts w:ascii="微軟正黑體" w:cs="微軟正黑體" w:hAnsi="微軟正黑體" w:eastAsia="微軟正黑體"/>
          <w:kern w:val="1"/>
          <w:rtl w:val="0"/>
          <w:lang w:val="en-US"/>
        </w:rPr>
        <w:t>.</w:t>
      </w:r>
      <w:r>
        <w:rPr>
          <w:rFonts w:ascii="Arial" w:hAnsi="Arial"/>
          <w:kern w:val="1"/>
          <w:rtl w:val="0"/>
          <w:lang w:val="en-US"/>
        </w:rPr>
        <w:t xml:space="preserve"> </w:t>
      </w:r>
    </w:p>
    <w:p>
      <w:pPr>
        <w:pStyle w:val="Body Text First Indent"/>
        <w:spacing w:line="380" w:lineRule="exact"/>
        <w:ind w:left="0" w:firstLine="0"/>
        <w:jc w:val="both"/>
        <w:rPr>
          <w:rFonts w:ascii="Arial" w:cs="Arial" w:hAnsi="Arial" w:eastAsia="Arial"/>
          <w:kern w:val="1"/>
        </w:rPr>
      </w:pPr>
    </w:p>
    <w:p>
      <w:pPr>
        <w:pStyle w:val="Body Text First Indent"/>
        <w:spacing w:line="380" w:lineRule="exact"/>
        <w:ind w:left="0" w:firstLine="0"/>
        <w:jc w:val="both"/>
        <w:rPr>
          <w:rFonts w:ascii="Arial" w:cs="Arial" w:hAnsi="Arial" w:eastAsia="Arial"/>
          <w:kern w:val="1"/>
        </w:rPr>
      </w:pPr>
      <w:r>
        <w:rPr>
          <w:rFonts w:ascii="Arial" w:hAnsi="Arial"/>
          <w:kern w:val="1"/>
          <w:rtl w:val="0"/>
          <w:lang w:val="en-US"/>
        </w:rPr>
        <w:t>The event will be held over two days in East Taiwan. On Day 1, riders will ride along the Coastal Highway (No.11) and</w:t>
      </w:r>
      <w:r>
        <w:rPr>
          <w:rFonts w:ascii="Arial" w:hAnsi="Arial"/>
          <w:b w:val="1"/>
          <w:bCs w:val="1"/>
          <w:kern w:val="1"/>
          <w:rtl w:val="0"/>
          <w:lang w:val="en-US"/>
        </w:rPr>
        <w:t xml:space="preserve"> </w:t>
      </w:r>
      <w:r>
        <w:rPr>
          <w:rFonts w:ascii="Arial" w:hAnsi="Arial"/>
          <w:kern w:val="1"/>
          <w:rtl w:val="0"/>
          <w:lang w:val="en-US"/>
        </w:rPr>
        <w:t>be</w:t>
      </w:r>
      <w:r>
        <w:rPr>
          <w:rFonts w:ascii="Arial" w:hAnsi="Arial"/>
          <w:kern w:val="1"/>
          <w:rtl w:val="0"/>
          <w:lang w:val="en-US"/>
        </w:rPr>
        <w:t xml:space="preserve"> able to experience the amazing scenery of the Pacific Ocean from Hualien to Taitung. On Day 2, riders will cycle along the No.9 highway to enjoy the landscapes of the East Rift Valley from Taitung back to Hualien. East Taiwan is the last remaining cycling paradise on the island thanks to </w:t>
      </w:r>
      <w:r>
        <w:rPr>
          <w:rFonts w:ascii="Arial" w:hAnsi="Arial"/>
          <w:kern w:val="1"/>
          <w:rtl w:val="0"/>
          <w:lang w:val="en-US"/>
        </w:rPr>
        <w:t>the fact that</w:t>
      </w:r>
      <w:r>
        <w:rPr>
          <w:rFonts w:ascii="Arial" w:hAnsi="Arial"/>
          <w:kern w:val="1"/>
          <w:rtl w:val="0"/>
          <w:lang w:val="en-US"/>
        </w:rPr>
        <w:t xml:space="preserve"> it is neither highly urbanized nor industrialized. Participating in this challenge ride, you will enjoy spectacular views of the ocean and mountains along the way</w:t>
      </w:r>
      <w:r>
        <w:rPr>
          <w:rFonts w:ascii="Arial" w:hAnsi="Arial"/>
          <w:kern w:val="1"/>
          <w:rtl w:val="0"/>
          <w:lang w:val="en-US"/>
        </w:rPr>
        <w:t>, m</w:t>
      </w:r>
      <w:r>
        <w:rPr>
          <w:rFonts w:ascii="Arial" w:hAnsi="Arial"/>
          <w:kern w:val="1"/>
          <w:rtl w:val="0"/>
          <w:lang w:val="en-US"/>
        </w:rPr>
        <w:t>eeting friendly people is another special experience. We sincerely invite you to join us!</w:t>
      </w:r>
    </w:p>
    <w:p>
      <w:pPr>
        <w:pStyle w:val="Body Text First Indent"/>
        <w:spacing w:line="380" w:lineRule="exact"/>
        <w:ind w:left="0" w:firstLine="0"/>
        <w:jc w:val="both"/>
        <w:rPr>
          <w:rFonts w:ascii="Arial" w:cs="Arial" w:hAnsi="Arial" w:eastAsia="Arial"/>
          <w:b w:val="1"/>
          <w:bCs w:val="1"/>
          <w:kern w:val="1"/>
        </w:rPr>
      </w:pPr>
    </w:p>
    <w:p>
      <w:pPr>
        <w:pStyle w:val="Body Text First Indent"/>
        <w:spacing w:line="380" w:lineRule="exact"/>
        <w:ind w:left="0" w:firstLine="0"/>
        <w:jc w:val="both"/>
        <w:rPr>
          <w:rFonts w:ascii="Arial" w:cs="Arial" w:hAnsi="Arial" w:eastAsia="Arial"/>
          <w:b w:val="1"/>
          <w:bCs w:val="1"/>
          <w:kern w:val="1"/>
          <w:sz w:val="22"/>
          <w:szCs w:val="22"/>
        </w:rPr>
      </w:pPr>
      <w:r>
        <w:rPr>
          <w:rFonts w:ascii="Arial" w:hAnsi="Arial"/>
          <w:b w:val="1"/>
          <w:bCs w:val="1"/>
          <w:kern w:val="1"/>
          <w:rtl w:val="0"/>
          <w:lang w:val="en-US"/>
        </w:rPr>
        <w:t xml:space="preserve">Directed by: </w:t>
      </w:r>
      <w:r>
        <w:rPr>
          <w:rFonts w:ascii="Arial" w:hAnsi="Arial"/>
          <w:kern w:val="1"/>
          <w:sz w:val="22"/>
          <w:szCs w:val="22"/>
          <w:rtl w:val="0"/>
          <w:lang w:val="en-US"/>
        </w:rPr>
        <w:t>Sports Administration, Hualien County Government, Taitung County Government.</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Organizer:</w:t>
      </w:r>
      <w:r>
        <w:rPr>
          <w:rFonts w:ascii="Arial" w:hAnsi="Arial"/>
          <w:kern w:val="1"/>
          <w:sz w:val="24"/>
          <w:szCs w:val="24"/>
          <w:rtl w:val="0"/>
          <w:lang w:val="en-US"/>
        </w:rPr>
        <w:t xml:space="preserve"> Taiwan Cyclist Federation, Hualian County Athletics Federation.</w:t>
      </w:r>
    </w:p>
    <w:p>
      <w:pPr>
        <w:pStyle w:val="Normal.0"/>
        <w:widowControl w:val="0"/>
        <w:spacing w:line="380" w:lineRule="exact"/>
        <w:ind w:left="1081" w:hanging="1081"/>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Date: </w:t>
      </w:r>
      <w:r>
        <w:rPr>
          <w:rFonts w:ascii="Arial" w:hAnsi="Arial"/>
          <w:kern w:val="1"/>
          <w:sz w:val="24"/>
          <w:szCs w:val="24"/>
          <w:rtl w:val="0"/>
          <w:lang w:val="en-US"/>
        </w:rPr>
        <w:t>Apr.13</w:t>
      </w:r>
      <w:r>
        <w:rPr>
          <w:rFonts w:ascii="Arial" w:hAnsi="Arial"/>
          <w:kern w:val="1"/>
          <w:sz w:val="24"/>
          <w:szCs w:val="24"/>
          <w:vertAlign w:val="superscript"/>
          <w:rtl w:val="0"/>
          <w:lang w:val="en-US"/>
        </w:rPr>
        <w:t>th</w:t>
      </w:r>
      <w:r>
        <w:rPr>
          <w:rFonts w:ascii="Arial" w:hAnsi="Arial"/>
          <w:kern w:val="1"/>
          <w:sz w:val="24"/>
          <w:szCs w:val="24"/>
          <w:rtl w:val="0"/>
          <w:lang w:val="en-US"/>
        </w:rPr>
        <w:t xml:space="preserve"> ~ 14</w:t>
      </w:r>
      <w:r>
        <w:rPr>
          <w:rFonts w:ascii="Arial" w:hAnsi="Arial"/>
          <w:kern w:val="1"/>
          <w:sz w:val="24"/>
          <w:szCs w:val="24"/>
          <w:vertAlign w:val="superscript"/>
          <w:rtl w:val="0"/>
          <w:lang w:val="en-US"/>
        </w:rPr>
        <w:t>th</w:t>
      </w:r>
      <w:r>
        <w:rPr>
          <w:rFonts w:ascii="Arial" w:hAnsi="Arial"/>
          <w:kern w:val="1"/>
          <w:sz w:val="24"/>
          <w:szCs w:val="24"/>
          <w:rtl w:val="0"/>
          <w:lang w:val="en-US"/>
        </w:rPr>
        <w:t>, 2022 (Sat. ~ Sun.)</w:t>
      </w:r>
    </w:p>
    <w:p>
      <w:pPr>
        <w:pStyle w:val="Normal.0"/>
        <w:widowControl w:val="0"/>
        <w:spacing w:line="380" w:lineRule="exact"/>
        <w:ind w:left="1" w:firstLine="0"/>
        <w:jc w:val="both"/>
        <w:rPr>
          <w:rFonts w:ascii="Arial" w:cs="Arial" w:hAnsi="Arial" w:eastAsia="Arial"/>
          <w:kern w:val="1"/>
          <w:sz w:val="24"/>
          <w:szCs w:val="24"/>
        </w:rPr>
      </w:pPr>
      <w:r>
        <w:rPr>
          <w:rFonts w:ascii="Arial" w:hAnsi="Arial"/>
          <w:b w:val="1"/>
          <w:bCs w:val="1"/>
          <w:kern w:val="1"/>
          <w:sz w:val="24"/>
          <w:szCs w:val="24"/>
          <w:rtl w:val="0"/>
          <w:lang w:val="en-US"/>
        </w:rPr>
        <w:t xml:space="preserve">Event on-site Check-in: </w:t>
      </w:r>
    </w:p>
    <w:p>
      <w:pPr>
        <w:pStyle w:val="Normal.0"/>
        <w:widowControl w:val="0"/>
        <w:spacing w:line="380" w:lineRule="exact"/>
        <w:jc w:val="both"/>
        <w:rPr>
          <w:rFonts w:ascii="Arial" w:cs="Arial" w:hAnsi="Arial" w:eastAsia="Arial"/>
          <w:kern w:val="1"/>
          <w:sz w:val="24"/>
          <w:szCs w:val="24"/>
        </w:rPr>
      </w:pPr>
      <w:r>
        <w:rPr>
          <w:rFonts w:ascii="Arial" w:hAnsi="Arial"/>
          <w:kern w:val="1"/>
          <w:sz w:val="24"/>
          <w:szCs w:val="24"/>
          <w:rtl w:val="0"/>
          <w:lang w:val="en-US"/>
        </w:rPr>
        <w:t>Apr.12</w:t>
      </w:r>
      <w:r>
        <w:rPr>
          <w:rFonts w:ascii="Arial" w:hAnsi="Arial"/>
          <w:kern w:val="1"/>
          <w:sz w:val="24"/>
          <w:szCs w:val="24"/>
          <w:vertAlign w:val="superscript"/>
          <w:rtl w:val="0"/>
          <w:lang w:val="en-US"/>
        </w:rPr>
        <w:t>th</w:t>
      </w:r>
      <w:r>
        <w:rPr>
          <w:rFonts w:ascii="Arial" w:hAnsi="Arial"/>
          <w:kern w:val="1"/>
          <w:sz w:val="24"/>
          <w:szCs w:val="24"/>
          <w:rtl w:val="0"/>
          <w:lang w:val="en-US"/>
        </w:rPr>
        <w:t xml:space="preserve">, 13:00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18:00 at Hualian Pacific Ocean Park.</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Event Briefing: </w:t>
      </w:r>
      <w:r>
        <w:rPr>
          <w:rFonts w:ascii="Arial" w:hAnsi="Arial"/>
          <w:kern w:val="1"/>
          <w:sz w:val="24"/>
          <w:szCs w:val="24"/>
          <w:rtl w:val="0"/>
          <w:lang w:val="en-US"/>
        </w:rPr>
        <w:t>Apr.12</w:t>
      </w:r>
      <w:r>
        <w:rPr>
          <w:rFonts w:ascii="Arial" w:hAnsi="Arial"/>
          <w:kern w:val="1"/>
          <w:sz w:val="24"/>
          <w:szCs w:val="24"/>
          <w:vertAlign w:val="superscript"/>
          <w:rtl w:val="0"/>
          <w:lang w:val="en-US"/>
        </w:rPr>
        <w:t>th</w:t>
      </w:r>
      <w:r>
        <w:rPr>
          <w:rFonts w:ascii="Arial" w:hAnsi="Arial"/>
          <w:kern w:val="1"/>
          <w:sz w:val="24"/>
          <w:szCs w:val="24"/>
          <w:rtl w:val="0"/>
          <w:lang w:val="en-US"/>
        </w:rPr>
        <w:t>, 16:00 at Hualian Pacific Ocean Park.</w:t>
      </w:r>
    </w:p>
    <w:p>
      <w:pPr>
        <w:pStyle w:val="Normal.0"/>
        <w:widowControl w:val="0"/>
        <w:spacing w:line="380" w:lineRule="exact"/>
        <w:ind w:left="1081" w:hanging="1081"/>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Route &amp; Schedule: </w:t>
      </w:r>
    </w:p>
    <w:p>
      <w:pPr>
        <w:pStyle w:val="Normal.0"/>
        <w:widowControl w:val="0"/>
        <w:numPr>
          <w:ilvl w:val="0"/>
          <w:numId w:val="2"/>
        </w:numPr>
        <w:bidi w:val="0"/>
        <w:spacing w:line="380" w:lineRule="exact"/>
        <w:ind w:right="0"/>
        <w:jc w:val="both"/>
        <w:rPr>
          <w:rFonts w:ascii="Arial" w:hAnsi="Arial"/>
          <w:sz w:val="24"/>
          <w:szCs w:val="24"/>
          <w:rtl w:val="0"/>
          <w:lang w:val="en-US"/>
        </w:rPr>
      </w:pPr>
      <w:r>
        <w:rPr>
          <w:rFonts w:ascii="Arial" w:hAnsi="Arial"/>
          <w:b w:val="1"/>
          <w:bCs w:val="1"/>
          <w:kern w:val="1"/>
          <w:sz w:val="24"/>
          <w:szCs w:val="24"/>
          <w:rtl w:val="0"/>
          <w:lang w:val="en-US"/>
        </w:rPr>
        <w:t>Apr.13</w:t>
      </w:r>
      <w:r>
        <w:rPr>
          <w:rFonts w:ascii="Arial" w:hAnsi="Arial"/>
          <w:b w:val="1"/>
          <w:bCs w:val="1"/>
          <w:kern w:val="1"/>
          <w:sz w:val="24"/>
          <w:szCs w:val="24"/>
          <w:vertAlign w:val="superscript"/>
          <w:rtl w:val="0"/>
          <w:lang w:val="en-US"/>
        </w:rPr>
        <w:t xml:space="preserve">th </w:t>
      </w:r>
      <w:r>
        <w:rPr>
          <w:rFonts w:ascii="Arial" w:hAnsi="Arial"/>
          <w:b w:val="1"/>
          <w:bCs w:val="1"/>
          <w:kern w:val="1"/>
          <w:sz w:val="24"/>
          <w:szCs w:val="24"/>
          <w:rtl w:val="0"/>
          <w:lang w:val="en-US"/>
        </w:rPr>
        <w:t xml:space="preserve">: Hualien </w:t>
      </w:r>
      <w:r>
        <w:rPr>
          <w:rFonts w:ascii="Arial" w:hAnsi="Arial" w:hint="default"/>
          <w:b w:val="1"/>
          <w:bCs w:val="1"/>
          <w:kern w:val="1"/>
          <w:sz w:val="24"/>
          <w:szCs w:val="24"/>
          <w:rtl w:val="0"/>
          <w:lang w:val="en-US"/>
        </w:rPr>
        <w:t>–</w:t>
      </w:r>
      <w:r>
        <w:rPr>
          <w:rFonts w:ascii="Arial" w:hAnsi="Arial"/>
          <w:b w:val="1"/>
          <w:bCs w:val="1"/>
          <w:kern w:val="1"/>
          <w:sz w:val="24"/>
          <w:szCs w:val="24"/>
          <w:rtl w:val="0"/>
          <w:lang w:val="en-US"/>
        </w:rPr>
        <w:t>Taitung via Taiwan No.11 highway(170km).Time allowance 11 hrs.</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05:00~ </w:t>
        <w:tab/>
        <w:t>Sign up &amp; day bag transportation check-in. (Hualien Pacific Ocean Park)</w:t>
      </w:r>
    </w:p>
    <w:p>
      <w:pPr>
        <w:pStyle w:val="Normal.0"/>
        <w:widowControl w:val="0"/>
        <w:spacing w:line="380" w:lineRule="exact"/>
        <w:ind w:left="2400" w:hanging="1124"/>
        <w:jc w:val="both"/>
        <w:rPr>
          <w:rFonts w:ascii="Arial" w:cs="Arial" w:hAnsi="Arial" w:eastAsia="Arial"/>
          <w:kern w:val="1"/>
          <w:sz w:val="24"/>
          <w:szCs w:val="24"/>
        </w:rPr>
      </w:pPr>
      <w:r>
        <w:rPr>
          <w:rFonts w:ascii="Arial" w:hAnsi="Arial"/>
          <w:kern w:val="1"/>
          <w:sz w:val="24"/>
          <w:szCs w:val="24"/>
          <w:rtl w:val="0"/>
          <w:lang w:val="en-US"/>
        </w:rPr>
        <w:t xml:space="preserve">06:10 </w:t>
        <w:tab/>
        <w:t xml:space="preserve">Start: Hualien Pacific Ocean Park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Hualien Bridge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Nioushan Tunnel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Jiqi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Changbin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Tulik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Taitung City.</w:t>
      </w:r>
    </w:p>
    <w:p>
      <w:pPr>
        <w:pStyle w:val="Normal.0"/>
        <w:widowControl w:val="0"/>
        <w:spacing w:line="380" w:lineRule="exact"/>
        <w:ind w:left="1276" w:firstLine="0"/>
        <w:jc w:val="both"/>
        <w:rPr>
          <w:rFonts w:ascii="Arial" w:cs="Arial" w:hAnsi="Arial" w:eastAsia="Arial"/>
          <w:kern w:val="1"/>
          <w:sz w:val="24"/>
          <w:szCs w:val="24"/>
        </w:rPr>
      </w:pPr>
      <w:r>
        <w:rPr>
          <w:rFonts w:ascii="Arial" w:hAnsi="Arial"/>
          <w:kern w:val="1"/>
          <w:sz w:val="24"/>
          <w:szCs w:val="24"/>
          <w:rtl w:val="0"/>
          <w:lang w:val="en-US"/>
        </w:rPr>
        <w:t>10:00</w:t>
        <w:tab/>
        <w:tab/>
        <w:t>Lunch / Baxientong parking lot (79kms from start.)</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17:00 </w:t>
        <w:tab/>
        <w:t>Finish: Formosan Naruwan Hotel &amp; Resort Taitung.</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13:00~17:00 Daybag claim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at the hotel.</w:t>
      </w:r>
    </w:p>
    <w:p>
      <w:pPr>
        <w:pStyle w:val="Normal.0"/>
        <w:widowControl w:val="0"/>
        <w:numPr>
          <w:ilvl w:val="0"/>
          <w:numId w:val="4"/>
        </w:numPr>
        <w:bidi w:val="0"/>
        <w:spacing w:line="380" w:lineRule="exact"/>
        <w:ind w:right="0"/>
        <w:jc w:val="both"/>
        <w:rPr>
          <w:rFonts w:ascii="Arial" w:hAnsi="Arial"/>
          <w:sz w:val="24"/>
          <w:szCs w:val="24"/>
          <w:rtl w:val="0"/>
          <w:lang w:val="en-US"/>
        </w:rPr>
      </w:pPr>
      <w:r>
        <w:rPr>
          <w:rFonts w:ascii="Arial" w:hAnsi="Arial"/>
          <w:b w:val="1"/>
          <w:bCs w:val="1"/>
          <w:kern w:val="1"/>
          <w:sz w:val="24"/>
          <w:szCs w:val="24"/>
          <w:rtl w:val="0"/>
          <w:lang w:val="en-US"/>
        </w:rPr>
        <w:t>Apr.14</w:t>
      </w:r>
      <w:r>
        <w:rPr>
          <w:rFonts w:ascii="Arial" w:hAnsi="Arial"/>
          <w:b w:val="1"/>
          <w:bCs w:val="1"/>
          <w:kern w:val="1"/>
          <w:sz w:val="24"/>
          <w:szCs w:val="24"/>
          <w:vertAlign w:val="superscript"/>
          <w:rtl w:val="0"/>
          <w:lang w:val="en-US"/>
        </w:rPr>
        <w:t xml:space="preserve">th </w:t>
      </w:r>
      <w:r>
        <w:rPr>
          <w:rFonts w:ascii="Arial" w:hAnsi="Arial"/>
          <w:b w:val="1"/>
          <w:bCs w:val="1"/>
          <w:kern w:val="1"/>
          <w:sz w:val="24"/>
          <w:szCs w:val="24"/>
          <w:rtl w:val="0"/>
          <w:lang w:val="en-US"/>
        </w:rPr>
        <w:t xml:space="preserve">: Taitung </w:t>
      </w:r>
      <w:r>
        <w:rPr>
          <w:rFonts w:ascii="Arial" w:hAnsi="Arial" w:hint="default"/>
          <w:b w:val="1"/>
          <w:bCs w:val="1"/>
          <w:kern w:val="1"/>
          <w:sz w:val="24"/>
          <w:szCs w:val="24"/>
          <w:rtl w:val="0"/>
          <w:lang w:val="en-US"/>
        </w:rPr>
        <w:t>–</w:t>
      </w:r>
      <w:r>
        <w:rPr>
          <w:rFonts w:ascii="Arial" w:hAnsi="Arial"/>
          <w:b w:val="1"/>
          <w:bCs w:val="1"/>
          <w:kern w:val="1"/>
          <w:sz w:val="24"/>
          <w:szCs w:val="24"/>
          <w:rtl w:val="0"/>
          <w:lang w:val="en-US"/>
        </w:rPr>
        <w:t>Hualien via Taiwan No.9 highway(170km). Time allowance 11 hrs.</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05:00~ </w:t>
        <w:tab/>
        <w:t>Sign up &amp; daybag transportation check-in. (Naruwan Hotel &amp; Resort)</w:t>
      </w:r>
    </w:p>
    <w:p>
      <w:pPr>
        <w:pStyle w:val="Normal.0"/>
        <w:widowControl w:val="0"/>
        <w:spacing w:line="380" w:lineRule="exact"/>
        <w:ind w:left="2399" w:hanging="1123"/>
        <w:jc w:val="both"/>
        <w:rPr>
          <w:rFonts w:ascii="Arial" w:cs="Arial" w:hAnsi="Arial" w:eastAsia="Arial"/>
          <w:kern w:val="1"/>
          <w:sz w:val="24"/>
          <w:szCs w:val="24"/>
        </w:rPr>
      </w:pPr>
      <w:r>
        <w:rPr>
          <w:rFonts w:ascii="Arial" w:hAnsi="Arial"/>
          <w:kern w:val="1"/>
          <w:sz w:val="24"/>
          <w:szCs w:val="24"/>
          <w:rtl w:val="0"/>
          <w:lang w:val="en-US"/>
        </w:rPr>
        <w:t xml:space="preserve">06:10 </w:t>
        <w:tab/>
        <w:t>Start: Naruwan Hotel &amp; Resort</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Luyeh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Fuli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Wuho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Guangfu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Fenglin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No.11C </w:t>
      </w:r>
      <w:r>
        <w:rPr>
          <w:rFonts w:ascii="Arial" w:hAnsi="Arial" w:hint="default"/>
          <w:kern w:val="1"/>
          <w:sz w:val="24"/>
          <w:szCs w:val="24"/>
          <w:rtl w:val="0"/>
          <w:lang w:val="en-US"/>
        </w:rPr>
        <w:t xml:space="preserve">– </w:t>
      </w:r>
      <w:r>
        <w:rPr>
          <w:rFonts w:ascii="Arial" w:hAnsi="Arial"/>
          <w:kern w:val="1"/>
          <w:sz w:val="24"/>
          <w:szCs w:val="24"/>
          <w:rtl w:val="0"/>
          <w:lang w:val="en-US"/>
        </w:rPr>
        <w:t>Pacific Ocean Park.</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10:00~</w:t>
        <w:tab/>
        <w:t>Lunch / Guangfong Farmers</w:t>
      </w:r>
      <w:r>
        <w:rPr>
          <w:rFonts w:ascii="Arial" w:hAnsi="Arial" w:hint="default"/>
          <w:kern w:val="1"/>
          <w:sz w:val="24"/>
          <w:szCs w:val="24"/>
          <w:rtl w:val="0"/>
          <w:lang w:val="en-US"/>
        </w:rPr>
        <w:t xml:space="preserve">’ </w:t>
      </w:r>
      <w:r>
        <w:rPr>
          <w:rFonts w:ascii="Arial" w:hAnsi="Arial"/>
          <w:kern w:val="1"/>
          <w:sz w:val="24"/>
          <w:szCs w:val="24"/>
          <w:rtl w:val="0"/>
          <w:lang w:val="en-US"/>
        </w:rPr>
        <w:t>Association</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13:00~</w:t>
        <w:tab/>
        <w:t xml:space="preserve">Daybag claim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Hualien Pacific Ocean Park.</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17:00 </w:t>
        <w:tab/>
        <w:t>Finish: Hualien Pacific Ocean Park.</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Rider Qualifications: </w:t>
      </w:r>
      <w:r>
        <w:rPr>
          <w:rFonts w:ascii="Arial" w:hAnsi="Arial"/>
          <w:kern w:val="1"/>
          <w:sz w:val="24"/>
          <w:szCs w:val="24"/>
          <w:rtl w:val="0"/>
          <w:lang w:val="en-US"/>
        </w:rPr>
        <w:t>Experienced riders able to cover long distance over 150km in a day.</w:t>
      </w:r>
    </w:p>
    <w:p>
      <w:pPr>
        <w:pStyle w:val="Normal.0"/>
        <w:widowControl w:val="0"/>
        <w:spacing w:line="380" w:lineRule="exact"/>
        <w:ind w:left="1083" w:hanging="1083"/>
        <w:jc w:val="both"/>
        <w:rPr>
          <w:rFonts w:ascii="Arial" w:cs="Arial" w:hAnsi="Arial" w:eastAsia="Arial"/>
          <w:kern w:val="1"/>
          <w:sz w:val="24"/>
          <w:szCs w:val="24"/>
        </w:rPr>
      </w:pPr>
      <w:r>
        <w:rPr>
          <w:rFonts w:ascii="Arial" w:hAnsi="Arial"/>
          <w:b w:val="1"/>
          <w:bCs w:val="1"/>
          <w:kern w:val="1"/>
          <w:sz w:val="24"/>
          <w:szCs w:val="24"/>
          <w:rtl w:val="0"/>
          <w:lang w:val="en-US"/>
        </w:rPr>
        <w:t xml:space="preserve">Entry Fee: </w:t>
      </w:r>
      <w:r>
        <w:rPr>
          <w:rFonts w:ascii="Arial" w:hAnsi="Arial"/>
          <w:kern w:val="1"/>
          <w:sz w:val="24"/>
          <w:szCs w:val="24"/>
          <w:rtl w:val="0"/>
          <w:lang w:val="en-US"/>
        </w:rPr>
        <w:t>A-NT$2,500 per person; B-NT$4,000. A refundable chip deposit NT$500.</w:t>
      </w:r>
    </w:p>
    <w:p>
      <w:pPr>
        <w:pStyle w:val="Normal.0"/>
        <w:widowControl w:val="0"/>
        <w:spacing w:line="380" w:lineRule="exact"/>
        <w:ind w:left="1083" w:hanging="1083"/>
        <w:jc w:val="both"/>
        <w:rPr>
          <w:rFonts w:ascii="Arial" w:cs="Arial" w:hAnsi="Arial" w:eastAsia="Arial"/>
          <w:kern w:val="1"/>
          <w:sz w:val="24"/>
          <w:szCs w:val="24"/>
        </w:rPr>
      </w:pPr>
      <w:r>
        <w:rPr>
          <w:rFonts w:ascii="Arial" w:hAnsi="Arial"/>
          <w:b w:val="1"/>
          <w:bCs w:val="1"/>
          <w:kern w:val="1"/>
          <w:sz w:val="24"/>
          <w:szCs w:val="24"/>
          <w:rtl w:val="0"/>
          <w:lang w:val="en-US"/>
        </w:rPr>
        <w:t>(A Tour of East Taiwan 210/160km Challenge event is available.</w:t>
      </w:r>
      <w:r>
        <w:rPr>
          <w:rFonts w:ascii="Arial" w:hAnsi="Arial"/>
          <w:kern w:val="1"/>
          <w:sz w:val="24"/>
          <w:szCs w:val="24"/>
          <w:rtl w:val="0"/>
          <w:lang w:val="en-US"/>
        </w:rPr>
        <w:t>)</w:t>
      </w:r>
    </w:p>
    <w:p>
      <w:pPr>
        <w:pStyle w:val="Normal.0"/>
        <w:widowControl w:val="0"/>
        <w:spacing w:line="380" w:lineRule="exact"/>
        <w:ind w:left="1083" w:hanging="1083"/>
        <w:jc w:val="both"/>
        <w:rPr>
          <w:rFonts w:ascii="Arial" w:cs="Arial" w:hAnsi="Arial" w:eastAsia="Arial"/>
          <w:sz w:val="24"/>
          <w:szCs w:val="24"/>
        </w:rPr>
      </w:pPr>
      <w:r>
        <w:rPr>
          <w:rFonts w:ascii="Arial" w:hAnsi="Arial"/>
          <w:b w:val="1"/>
          <w:bCs w:val="1"/>
          <w:kern w:val="1"/>
          <w:sz w:val="24"/>
          <w:szCs w:val="24"/>
          <w:rtl w:val="0"/>
          <w:lang w:val="en-US"/>
        </w:rPr>
        <w:t>Event Souvenir: A-</w:t>
      </w:r>
      <w:r>
        <w:rPr>
          <w:rFonts w:ascii="Arial" w:hAnsi="Arial"/>
          <w:sz w:val="24"/>
          <w:szCs w:val="24"/>
          <w:rtl w:val="0"/>
          <w:lang w:val="en-US"/>
        </w:rPr>
        <w:t>Event shirt, cycling cap, bike plate, 2 finisher medals, day bag, digital finisher certificate, lunch, timing chip and number patch, feeding stations, basic insurance, day bag transportation and recovery vehicle service.</w:t>
      </w:r>
    </w:p>
    <w:p>
      <w:pPr>
        <w:pStyle w:val="Normal.0"/>
        <w:widowControl w:val="0"/>
        <w:spacing w:line="380" w:lineRule="exact"/>
        <w:ind w:left="1083" w:hanging="1083"/>
        <w:jc w:val="both"/>
        <w:rPr>
          <w:rFonts w:ascii="Arial" w:cs="Arial" w:hAnsi="Arial" w:eastAsia="Arial"/>
          <w:sz w:val="24"/>
          <w:szCs w:val="24"/>
        </w:rPr>
      </w:pPr>
      <w:r>
        <w:rPr>
          <w:rFonts w:ascii="Arial" w:cs="Arial" w:hAnsi="Arial" w:eastAsia="Arial"/>
          <w:b w:val="1"/>
          <w:bCs w:val="1"/>
          <w:kern w:val="1"/>
          <w:sz w:val="24"/>
          <w:szCs w:val="24"/>
          <w:rtl w:val="0"/>
        </w:rPr>
        <w:tab/>
        <w:t>B-</w:t>
      </w:r>
      <w:r>
        <w:rPr>
          <w:rFonts w:ascii="Arial" w:hAnsi="Arial"/>
          <w:sz w:val="24"/>
          <w:szCs w:val="24"/>
          <w:rtl w:val="0"/>
          <w:lang w:val="en-US"/>
        </w:rPr>
        <w:t>All items in A, plus event jersey(MSRP NT$2,500).</w:t>
      </w:r>
    </w:p>
    <w:p>
      <w:pPr>
        <w:pStyle w:val="Normal.0"/>
        <w:widowControl w:val="0"/>
        <w:spacing w:line="380" w:lineRule="exact"/>
        <w:ind w:left="1081" w:hanging="1081"/>
        <w:jc w:val="both"/>
        <w:rPr>
          <w:rFonts w:ascii="Arial" w:cs="Arial" w:hAnsi="Arial" w:eastAsia="Arial"/>
          <w:outline w:val="0"/>
          <w:color w:val="000000"/>
          <w:sz w:val="24"/>
          <w:szCs w:val="24"/>
          <w:u w:color="000000"/>
          <w14:textFill>
            <w14:solidFill>
              <w14:srgbClr w14:val="000000"/>
            </w14:solidFill>
          </w14:textFill>
        </w:rPr>
      </w:pPr>
      <w:r>
        <w:rPr>
          <w:rFonts w:ascii="Arial" w:hAnsi="Arial"/>
          <w:b w:val="1"/>
          <w:bCs w:val="1"/>
          <w:outline w:val="0"/>
          <w:color w:val="000000"/>
          <w:kern w:val="1"/>
          <w:sz w:val="24"/>
          <w:szCs w:val="24"/>
          <w:u w:color="000000"/>
          <w:rtl w:val="0"/>
          <w:lang w:val="en-US"/>
          <w14:textFill>
            <w14:solidFill>
              <w14:srgbClr w14:val="000000"/>
            </w14:solidFill>
          </w14:textFill>
        </w:rPr>
        <w:t>Optional order items of hotel reservation, and event souvenirs:</w:t>
      </w:r>
    </w:p>
    <w:p>
      <w:pPr>
        <w:pStyle w:val="Normal.0"/>
        <w:widowControl w:val="0"/>
        <w:numPr>
          <w:ilvl w:val="0"/>
          <w:numId w:val="6"/>
        </w:numPr>
        <w:bidi w:val="0"/>
        <w:spacing w:line="380" w:lineRule="exact"/>
        <w:ind w:right="0"/>
        <w:jc w:val="both"/>
        <w:rPr>
          <w:rFonts w:ascii="Arial" w:hAnsi="Arial"/>
          <w:sz w:val="24"/>
          <w:szCs w:val="24"/>
          <w:rtl w:val="0"/>
          <w:lang w:val="en-US"/>
        </w:rPr>
      </w:pPr>
      <w:r>
        <w:rPr>
          <w:rFonts w:ascii="Arial" w:hAnsi="Arial"/>
          <w:outline w:val="0"/>
          <w:color w:val="000000"/>
          <w:sz w:val="24"/>
          <w:szCs w:val="24"/>
          <w:u w:color="000000"/>
          <w:rtl w:val="0"/>
          <w:lang w:val="en-US"/>
          <w14:textFill>
            <w14:solidFill>
              <w14:srgbClr w14:val="000000"/>
            </w14:solidFill>
          </w14:textFill>
        </w:rPr>
        <w:t>Hotel rooms for 4/12 in Hualien and 4/13 in Taitung. 4/13 hotel room fare in Taitung includes buffet dinner / breakfast.</w:t>
      </w:r>
    </w:p>
    <w:p>
      <w:pPr>
        <w:pStyle w:val="Normal.0"/>
        <w:widowControl w:val="0"/>
        <w:numPr>
          <w:ilvl w:val="0"/>
          <w:numId w:val="6"/>
        </w:numPr>
        <w:bidi w:val="0"/>
        <w:spacing w:line="380" w:lineRule="exact"/>
        <w:ind w:right="0"/>
        <w:jc w:val="both"/>
        <w:rPr>
          <w:rFonts w:ascii="Arial" w:hAnsi="Arial"/>
          <w:sz w:val="24"/>
          <w:szCs w:val="24"/>
          <w:rtl w:val="0"/>
          <w:lang w:val="en-US"/>
        </w:rPr>
      </w:pPr>
      <w:r>
        <w:rPr>
          <w:rFonts w:ascii="Arial" w:hAnsi="Arial"/>
          <w:outline w:val="0"/>
          <w:color w:val="000000"/>
          <w:sz w:val="24"/>
          <w:szCs w:val="24"/>
          <w:u w:color="000000"/>
          <w:rtl w:val="0"/>
          <w:lang w:val="en-US"/>
          <w14:textFill>
            <w14:solidFill>
              <w14:srgbClr w14:val="000000"/>
            </w14:solidFill>
          </w14:textFill>
        </w:rPr>
        <w:t>Lion Travel Event Accommodation Package including railway return tickets starting from Songshan Station 10:30 on 4/12.</w:t>
      </w:r>
    </w:p>
    <w:p>
      <w:pPr>
        <w:pStyle w:val="Normal.0"/>
        <w:widowControl w:val="0"/>
        <w:numPr>
          <w:ilvl w:val="0"/>
          <w:numId w:val="8"/>
        </w:numPr>
        <w:bidi w:val="0"/>
        <w:spacing w:line="380" w:lineRule="exact"/>
        <w:ind w:right="0"/>
        <w:jc w:val="both"/>
        <w:rPr>
          <w:rFonts w:ascii="Arial" w:hAnsi="Arial"/>
          <w:sz w:val="24"/>
          <w:szCs w:val="24"/>
          <w:rtl w:val="0"/>
          <w:lang w:val="en-US"/>
        </w:rPr>
      </w:pPr>
      <w:r>
        <w:rPr>
          <w:rFonts w:ascii="Arial" w:hAnsi="Arial"/>
          <w:outline w:val="0"/>
          <w:color w:val="000000"/>
          <w:sz w:val="24"/>
          <w:szCs w:val="24"/>
          <w:u w:color="000000"/>
          <w:rtl w:val="0"/>
          <w:lang w:val="en-US"/>
          <w14:textFill>
            <w14:solidFill>
              <w14:srgbClr w14:val="000000"/>
            </w14:solidFill>
          </w14:textFill>
        </w:rPr>
        <w:t>Event souvenirs including jersey and T-shirt.</w:t>
      </w:r>
    </w:p>
    <w:p>
      <w:pPr>
        <w:pStyle w:val="Normal.0"/>
        <w:widowControl w:val="0"/>
        <w:spacing w:line="380" w:lineRule="exact"/>
        <w:jc w:val="both"/>
        <w:rPr>
          <w:rFonts w:ascii="Arial" w:cs="Arial" w:hAnsi="Arial" w:eastAsia="Arial"/>
          <w:sz w:val="24"/>
          <w:szCs w:val="24"/>
        </w:rPr>
      </w:pPr>
      <w:r>
        <w:rPr>
          <w:rFonts w:ascii="Arial" w:hAnsi="Arial"/>
          <w:sz w:val="24"/>
          <w:szCs w:val="24"/>
          <w:rtl w:val="0"/>
          <w:lang w:val="en-US"/>
        </w:rPr>
        <w:t>These optional items could be purchased via the registration webpage.</w:t>
      </w:r>
    </w:p>
    <w:p>
      <w:pPr>
        <w:pStyle w:val="Normal.0"/>
        <w:widowControl w:val="0"/>
        <w:spacing w:line="380" w:lineRule="exact"/>
        <w:ind w:left="1081" w:hanging="1081"/>
        <w:jc w:val="both"/>
        <w:rPr>
          <w:rFonts w:ascii="Arial" w:cs="Arial" w:hAnsi="Arial" w:eastAsia="Arial"/>
          <w:kern w:val="1"/>
          <w:sz w:val="24"/>
          <w:szCs w:val="24"/>
        </w:rPr>
      </w:pPr>
      <w:r>
        <w:rPr>
          <w:rFonts w:ascii="Arial" w:hAnsi="Arial"/>
          <w:b w:val="1"/>
          <w:bCs w:val="1"/>
          <w:kern w:val="1"/>
          <w:sz w:val="24"/>
          <w:szCs w:val="24"/>
          <w:rtl w:val="0"/>
          <w:lang w:val="en-US"/>
        </w:rPr>
        <w:t>Timing Chip Deposit:</w:t>
      </w:r>
    </w:p>
    <w:p>
      <w:pPr>
        <w:pStyle w:val="Normal.0"/>
        <w:widowControl w:val="0"/>
        <w:spacing w:line="380" w:lineRule="exact"/>
        <w:ind w:left="993" w:firstLine="0"/>
        <w:jc w:val="both"/>
        <w:rPr>
          <w:rFonts w:ascii="Arial" w:cs="Arial" w:hAnsi="Arial" w:eastAsia="Arial"/>
          <w:b w:val="1"/>
          <w:bCs w:val="1"/>
          <w:kern w:val="1"/>
          <w:sz w:val="24"/>
          <w:szCs w:val="24"/>
        </w:rPr>
      </w:pPr>
      <w:r>
        <w:rPr>
          <w:rFonts w:ascii="Arial" w:hAnsi="Arial"/>
          <w:kern w:val="1"/>
          <w:sz w:val="24"/>
          <w:szCs w:val="24"/>
          <w:rtl w:val="0"/>
          <w:lang w:val="en-US"/>
        </w:rPr>
        <w:t>NT$ 500 per person (Deposit to be pre-paid in event registration. To be refunded when returning the chip at the finish. NT$1,000 penalty for each chip lost.)</w:t>
      </w:r>
    </w:p>
    <w:p>
      <w:pPr>
        <w:pStyle w:val="Normal.0"/>
        <w:widowControl w:val="0"/>
        <w:spacing w:line="380" w:lineRule="exact"/>
        <w:ind w:left="1081" w:hanging="1081"/>
        <w:jc w:val="both"/>
        <w:rPr>
          <w:rFonts w:ascii="Arial" w:cs="Arial" w:hAnsi="Arial" w:eastAsia="Arial"/>
          <w:sz w:val="24"/>
          <w:szCs w:val="24"/>
        </w:rPr>
      </w:pPr>
      <w:r>
        <w:rPr>
          <w:rFonts w:ascii="Arial" w:hAnsi="Arial"/>
          <w:b w:val="1"/>
          <w:bCs w:val="1"/>
          <w:kern w:val="1"/>
          <w:sz w:val="24"/>
          <w:szCs w:val="24"/>
          <w:rtl w:val="0"/>
          <w:lang w:val="en-US"/>
        </w:rPr>
        <w:t>Categories:</w:t>
      </w:r>
      <w:r>
        <w:rPr>
          <w:rFonts w:ascii="Arial" w:hAnsi="Arial"/>
          <w:b w:val="1"/>
          <w:bCs w:val="1"/>
          <w:rtl w:val="0"/>
          <w:lang w:val="en-US"/>
        </w:rPr>
        <w:t xml:space="preserve"> </w:t>
      </w:r>
      <w:r>
        <w:rPr>
          <w:rFonts w:ascii="Arial" w:hAnsi="Arial"/>
          <w:kern w:val="1"/>
          <w:sz w:val="24"/>
          <w:szCs w:val="24"/>
          <w:rtl w:val="0"/>
          <w:lang w:val="en-US"/>
        </w:rPr>
        <w:t>All types of bicycles</w:t>
      </w:r>
    </w:p>
    <w:p>
      <w:pPr>
        <w:pStyle w:val="Normal.0"/>
        <w:numPr>
          <w:ilvl w:val="0"/>
          <w:numId w:val="10"/>
        </w:numPr>
        <w:bidi w:val="0"/>
        <w:spacing w:line="380" w:lineRule="exact"/>
        <w:ind w:right="0"/>
        <w:jc w:val="left"/>
        <w:rPr>
          <w:rFonts w:ascii="Arial" w:hAnsi="Arial"/>
          <w:sz w:val="24"/>
          <w:szCs w:val="24"/>
          <w:rtl w:val="0"/>
          <w:lang w:val="de-DE"/>
        </w:rPr>
      </w:pPr>
      <w:r>
        <w:rPr>
          <w:rFonts w:ascii="Arial" w:hAnsi="Arial"/>
          <w:sz w:val="24"/>
          <w:szCs w:val="24"/>
          <w:rtl w:val="0"/>
          <w:lang w:val="de-DE"/>
        </w:rPr>
        <w:t xml:space="preserve">M15 </w:t>
      </w:r>
      <w:r>
        <w:rPr>
          <w:rFonts w:ascii="Arial" w:hAnsi="Arial" w:hint="default"/>
          <w:sz w:val="24"/>
          <w:szCs w:val="24"/>
          <w:rtl w:val="0"/>
          <w:lang w:val="de-DE"/>
        </w:rPr>
        <w:t xml:space="preserve">– </w:t>
      </w:r>
      <w:r>
        <w:rPr>
          <w:rFonts w:ascii="Arial" w:hAnsi="Arial"/>
          <w:sz w:val="24"/>
          <w:szCs w:val="24"/>
          <w:rtl w:val="0"/>
          <w:lang w:val="de-DE"/>
        </w:rPr>
        <w:t xml:space="preserve">Age 15~19 ( 2005 </w:t>
      </w:r>
      <w:r>
        <w:rPr>
          <w:rFonts w:ascii="Arial" w:hAnsi="Arial" w:hint="default"/>
          <w:sz w:val="24"/>
          <w:szCs w:val="24"/>
          <w:rtl w:val="0"/>
          <w:lang w:val="de-DE"/>
        </w:rPr>
        <w:t xml:space="preserve">– </w:t>
      </w:r>
      <w:r>
        <w:rPr>
          <w:rFonts w:ascii="Arial" w:hAnsi="Arial"/>
          <w:sz w:val="24"/>
          <w:szCs w:val="24"/>
          <w:rtl w:val="0"/>
          <w:lang w:val="de-DE"/>
        </w:rPr>
        <w:t>2009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20 </w:t>
      </w:r>
      <w:r>
        <w:rPr>
          <w:rFonts w:ascii="Arial" w:hAnsi="Arial" w:hint="default"/>
          <w:sz w:val="24"/>
          <w:szCs w:val="24"/>
          <w:rtl w:val="0"/>
          <w:lang w:val="en-US"/>
        </w:rPr>
        <w:t xml:space="preserve">– </w:t>
      </w:r>
      <w:r>
        <w:rPr>
          <w:rFonts w:ascii="Arial" w:hAnsi="Arial"/>
          <w:sz w:val="24"/>
          <w:szCs w:val="24"/>
          <w:rtl w:val="0"/>
          <w:lang w:val="en-US"/>
        </w:rPr>
        <w:t>Age 20 ~ 24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2000 </w:t>
      </w:r>
      <w:r>
        <w:rPr>
          <w:rFonts w:ascii="Arial" w:hAnsi="Arial" w:hint="default"/>
          <w:sz w:val="24"/>
          <w:szCs w:val="24"/>
          <w:rtl w:val="0"/>
          <w:lang w:val="en-US"/>
        </w:rPr>
        <w:t xml:space="preserve">– </w:t>
      </w:r>
      <w:r>
        <w:rPr>
          <w:rFonts w:ascii="Arial" w:hAnsi="Arial"/>
          <w:sz w:val="24"/>
          <w:szCs w:val="24"/>
          <w:rtl w:val="0"/>
          <w:lang w:val="en-US"/>
        </w:rPr>
        <w:t>2004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25 </w:t>
      </w:r>
      <w:r>
        <w:rPr>
          <w:rFonts w:ascii="Arial" w:hAnsi="Arial" w:hint="default"/>
          <w:sz w:val="24"/>
          <w:szCs w:val="24"/>
          <w:rtl w:val="0"/>
          <w:lang w:val="en-US"/>
        </w:rPr>
        <w:t xml:space="preserve">– </w:t>
      </w:r>
      <w:r>
        <w:rPr>
          <w:rFonts w:ascii="Arial" w:hAnsi="Arial"/>
          <w:sz w:val="24"/>
          <w:szCs w:val="24"/>
          <w:rtl w:val="0"/>
          <w:lang w:val="en-US"/>
        </w:rPr>
        <w:t>Age 25 ~ 29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1995 </w:t>
      </w:r>
      <w:r>
        <w:rPr>
          <w:rFonts w:ascii="Arial" w:hAnsi="Arial" w:hint="default"/>
          <w:sz w:val="24"/>
          <w:szCs w:val="24"/>
          <w:rtl w:val="0"/>
          <w:lang w:val="en-US"/>
        </w:rPr>
        <w:t xml:space="preserve">– </w:t>
      </w:r>
      <w:r>
        <w:rPr>
          <w:rFonts w:ascii="Arial" w:hAnsi="Arial"/>
          <w:sz w:val="24"/>
          <w:szCs w:val="24"/>
          <w:rtl w:val="0"/>
          <w:lang w:val="en-US"/>
        </w:rPr>
        <w:t>1999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30 </w:t>
      </w:r>
      <w:r>
        <w:rPr>
          <w:rFonts w:ascii="Arial" w:hAnsi="Arial" w:hint="default"/>
          <w:sz w:val="24"/>
          <w:szCs w:val="24"/>
          <w:rtl w:val="0"/>
          <w:lang w:val="en-US"/>
        </w:rPr>
        <w:t xml:space="preserve">– </w:t>
      </w:r>
      <w:r>
        <w:rPr>
          <w:rFonts w:ascii="Arial" w:hAnsi="Arial"/>
          <w:sz w:val="24"/>
          <w:szCs w:val="24"/>
          <w:rtl w:val="0"/>
          <w:lang w:val="en-US"/>
        </w:rPr>
        <w:t>Age 30 ~ 34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1990 </w:t>
      </w:r>
      <w:r>
        <w:rPr>
          <w:rFonts w:ascii="Arial" w:hAnsi="Arial" w:hint="default"/>
          <w:sz w:val="24"/>
          <w:szCs w:val="24"/>
          <w:rtl w:val="0"/>
          <w:lang w:val="en-US"/>
        </w:rPr>
        <w:t xml:space="preserve">– </w:t>
      </w:r>
      <w:r>
        <w:rPr>
          <w:rFonts w:ascii="Arial" w:hAnsi="Arial"/>
          <w:sz w:val="24"/>
          <w:szCs w:val="24"/>
          <w:rtl w:val="0"/>
          <w:lang w:val="en-US"/>
        </w:rPr>
        <w:t>1994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35 </w:t>
      </w:r>
      <w:r>
        <w:rPr>
          <w:rFonts w:ascii="Arial" w:hAnsi="Arial" w:hint="default"/>
          <w:sz w:val="24"/>
          <w:szCs w:val="24"/>
          <w:rtl w:val="0"/>
          <w:lang w:val="en-US"/>
        </w:rPr>
        <w:t xml:space="preserve">– </w:t>
      </w:r>
      <w:r>
        <w:rPr>
          <w:rFonts w:ascii="Arial" w:hAnsi="Arial"/>
          <w:sz w:val="24"/>
          <w:szCs w:val="24"/>
          <w:rtl w:val="0"/>
          <w:lang w:val="en-US"/>
        </w:rPr>
        <w:t>Age 35 ~ 39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1985 </w:t>
      </w:r>
      <w:r>
        <w:rPr>
          <w:rFonts w:ascii="Arial" w:hAnsi="Arial" w:hint="default"/>
          <w:sz w:val="24"/>
          <w:szCs w:val="24"/>
          <w:rtl w:val="0"/>
          <w:lang w:val="en-US"/>
        </w:rPr>
        <w:t xml:space="preserve">– </w:t>
      </w:r>
      <w:r>
        <w:rPr>
          <w:rFonts w:ascii="Arial" w:hAnsi="Arial"/>
          <w:sz w:val="24"/>
          <w:szCs w:val="24"/>
          <w:rtl w:val="0"/>
          <w:lang w:val="en-US"/>
        </w:rPr>
        <w:t>1989</w:t>
      </w:r>
      <w:r>
        <w:rPr>
          <w:rFonts w:ascii="微軟正黑體" w:cs="微軟正黑體" w:hAnsi="微軟正黑體" w:eastAsia="微軟正黑體" w:hint="eastAsia"/>
          <w:sz w:val="24"/>
          <w:szCs w:val="24"/>
          <w:rtl w:val="0"/>
          <w:lang w:val="zh-TW" w:eastAsia="zh-TW"/>
        </w:rPr>
        <w:t>）</w:t>
      </w:r>
    </w:p>
    <w:p>
      <w:pPr>
        <w:pStyle w:val="Normal.0"/>
        <w:numPr>
          <w:ilvl w:val="0"/>
          <w:numId w:val="11"/>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40 </w:t>
      </w:r>
      <w:r>
        <w:rPr>
          <w:rFonts w:ascii="Arial" w:hAnsi="Arial" w:hint="default"/>
          <w:sz w:val="24"/>
          <w:szCs w:val="24"/>
          <w:rtl w:val="0"/>
          <w:lang w:val="en-US"/>
        </w:rPr>
        <w:t xml:space="preserve">– </w:t>
      </w:r>
      <w:r>
        <w:rPr>
          <w:rFonts w:ascii="Arial" w:hAnsi="Arial"/>
          <w:sz w:val="24"/>
          <w:szCs w:val="24"/>
          <w:rtl w:val="0"/>
          <w:lang w:val="en-US"/>
        </w:rPr>
        <w:t>Age 40 ~ 44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1980 </w:t>
      </w:r>
      <w:r>
        <w:rPr>
          <w:rFonts w:ascii="Arial" w:hAnsi="Arial" w:hint="default"/>
          <w:sz w:val="24"/>
          <w:szCs w:val="24"/>
          <w:rtl w:val="0"/>
          <w:lang w:val="en-US"/>
        </w:rPr>
        <w:t xml:space="preserve">– </w:t>
      </w:r>
      <w:r>
        <w:rPr>
          <w:rFonts w:ascii="Arial" w:hAnsi="Arial"/>
          <w:sz w:val="24"/>
          <w:szCs w:val="24"/>
          <w:rtl w:val="0"/>
          <w:lang w:val="en-US"/>
        </w:rPr>
        <w:t>1984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45 </w:t>
      </w:r>
      <w:r>
        <w:rPr>
          <w:rFonts w:ascii="Arial" w:hAnsi="Arial" w:hint="default"/>
          <w:sz w:val="24"/>
          <w:szCs w:val="24"/>
          <w:rtl w:val="0"/>
          <w:lang w:val="en-US"/>
        </w:rPr>
        <w:t xml:space="preserve">– </w:t>
      </w:r>
      <w:r>
        <w:rPr>
          <w:rFonts w:ascii="Arial" w:hAnsi="Arial"/>
          <w:sz w:val="24"/>
          <w:szCs w:val="24"/>
          <w:rtl w:val="0"/>
          <w:lang w:val="en-US"/>
        </w:rPr>
        <w:t>Age 45 ~ 49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1975 </w:t>
      </w:r>
      <w:r>
        <w:rPr>
          <w:rFonts w:ascii="Arial" w:hAnsi="Arial" w:hint="default"/>
          <w:sz w:val="24"/>
          <w:szCs w:val="24"/>
          <w:rtl w:val="0"/>
          <w:lang w:val="en-US"/>
        </w:rPr>
        <w:t xml:space="preserve">– </w:t>
      </w:r>
      <w:r>
        <w:rPr>
          <w:rFonts w:ascii="Arial" w:hAnsi="Arial"/>
          <w:sz w:val="24"/>
          <w:szCs w:val="24"/>
          <w:rtl w:val="0"/>
          <w:lang w:val="en-US"/>
        </w:rPr>
        <w:t>1979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 50 </w:t>
      </w:r>
      <w:r>
        <w:rPr>
          <w:rFonts w:ascii="Arial" w:hAnsi="Arial" w:hint="default"/>
          <w:sz w:val="24"/>
          <w:szCs w:val="24"/>
          <w:rtl w:val="0"/>
          <w:lang w:val="en-US"/>
        </w:rPr>
        <w:t xml:space="preserve">– </w:t>
      </w:r>
      <w:r>
        <w:rPr>
          <w:rFonts w:ascii="Arial" w:hAnsi="Arial"/>
          <w:sz w:val="24"/>
          <w:szCs w:val="24"/>
          <w:rtl w:val="0"/>
          <w:lang w:val="en-US"/>
        </w:rPr>
        <w:t>Age 50 ~ 54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1970 -1974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M55 </w:t>
      </w:r>
      <w:r>
        <w:rPr>
          <w:rFonts w:ascii="Arial" w:hAnsi="Arial" w:hint="default"/>
          <w:sz w:val="24"/>
          <w:szCs w:val="24"/>
          <w:rtl w:val="0"/>
          <w:lang w:val="en-US"/>
        </w:rPr>
        <w:t xml:space="preserve">– </w:t>
      </w:r>
      <w:r>
        <w:rPr>
          <w:rFonts w:ascii="Arial" w:hAnsi="Arial"/>
          <w:sz w:val="24"/>
          <w:szCs w:val="24"/>
          <w:rtl w:val="0"/>
          <w:lang w:val="en-US"/>
        </w:rPr>
        <w:t xml:space="preserve">Age 55 ~ 59 ( 1965 </w:t>
      </w:r>
      <w:r>
        <w:rPr>
          <w:rFonts w:ascii="Arial" w:hAnsi="Arial" w:hint="default"/>
          <w:sz w:val="24"/>
          <w:szCs w:val="24"/>
          <w:rtl w:val="0"/>
          <w:lang w:val="en-US"/>
        </w:rPr>
        <w:t xml:space="preserve">– </w:t>
      </w:r>
      <w:r>
        <w:rPr>
          <w:rFonts w:ascii="Arial" w:hAnsi="Arial"/>
          <w:sz w:val="24"/>
          <w:szCs w:val="24"/>
          <w:rtl w:val="0"/>
          <w:lang w:val="en-US"/>
        </w:rPr>
        <w:t>1969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M60 </w:t>
      </w:r>
      <w:r>
        <w:rPr>
          <w:rFonts w:ascii="Arial" w:hAnsi="Arial" w:hint="default"/>
          <w:sz w:val="24"/>
          <w:szCs w:val="24"/>
          <w:rtl w:val="0"/>
          <w:lang w:val="en-US"/>
        </w:rPr>
        <w:t xml:space="preserve">– </w:t>
      </w:r>
      <w:r>
        <w:rPr>
          <w:rFonts w:ascii="Arial" w:hAnsi="Arial"/>
          <w:sz w:val="24"/>
          <w:szCs w:val="24"/>
          <w:rtl w:val="0"/>
          <w:lang w:val="en-US"/>
        </w:rPr>
        <w:t>Age 60 and above ( ~1964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W35 </w:t>
      </w:r>
      <w:r>
        <w:rPr>
          <w:rFonts w:ascii="Arial" w:hAnsi="Arial" w:hint="default"/>
          <w:sz w:val="24"/>
          <w:szCs w:val="24"/>
          <w:rtl w:val="0"/>
          <w:lang w:val="en-US"/>
        </w:rPr>
        <w:t xml:space="preserve">– </w:t>
      </w:r>
      <w:r>
        <w:rPr>
          <w:rFonts w:ascii="Arial" w:hAnsi="Arial"/>
          <w:sz w:val="24"/>
          <w:szCs w:val="24"/>
          <w:rtl w:val="0"/>
          <w:lang w:val="en-US"/>
        </w:rPr>
        <w:t>Female Age 35 and under</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1989 ~ 2007</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de-DE"/>
        </w:rPr>
      </w:pPr>
      <w:r>
        <w:rPr>
          <w:rFonts w:ascii="Arial" w:hAnsi="Arial"/>
          <w:sz w:val="24"/>
          <w:szCs w:val="24"/>
          <w:rtl w:val="0"/>
          <w:lang w:val="de-DE"/>
        </w:rPr>
        <w:t xml:space="preserve">W36 </w:t>
      </w:r>
      <w:r>
        <w:rPr>
          <w:rFonts w:ascii="Arial" w:hAnsi="Arial" w:hint="default"/>
          <w:sz w:val="24"/>
          <w:szCs w:val="24"/>
          <w:rtl w:val="0"/>
          <w:lang w:val="de-DE"/>
        </w:rPr>
        <w:t xml:space="preserve">– </w:t>
      </w:r>
      <w:r>
        <w:rPr>
          <w:rFonts w:ascii="Arial" w:hAnsi="Arial"/>
          <w:sz w:val="24"/>
          <w:szCs w:val="24"/>
          <w:rtl w:val="0"/>
          <w:lang w:val="de-DE"/>
        </w:rPr>
        <w:t>Female Age 36 and above</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de-DE"/>
        </w:rPr>
        <w:t>~ 1988</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Pedalec</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Electric-assisted</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no age and gender limitation.</w:t>
      </w:r>
    </w:p>
    <w:p>
      <w:pPr>
        <w:pStyle w:val="Normal.0"/>
        <w:widowControl w:val="0"/>
        <w:spacing w:line="380" w:lineRule="exact"/>
        <w:ind w:left="1080" w:hanging="1080"/>
        <w:jc w:val="both"/>
        <w:rPr>
          <w:rFonts w:ascii="Arial" w:cs="Arial" w:hAnsi="Arial" w:eastAsia="Arial"/>
          <w:b w:val="1"/>
          <w:bCs w:val="1"/>
          <w:kern w:val="1"/>
          <w:sz w:val="24"/>
          <w:szCs w:val="24"/>
        </w:rPr>
      </w:pPr>
      <w:r>
        <w:rPr>
          <w:rFonts w:ascii="Arial" w:hAnsi="Arial"/>
          <w:b w:val="1"/>
          <w:bCs w:val="1"/>
          <w:kern w:val="1"/>
          <w:sz w:val="24"/>
          <w:szCs w:val="24"/>
          <w:rtl w:val="0"/>
          <w:lang w:val="en-US"/>
        </w:rPr>
        <w:t>Registration:</w:t>
      </w:r>
      <w:r>
        <w:rPr>
          <w:b w:val="1"/>
          <w:bCs w:val="1"/>
          <w:kern w:val="1"/>
          <w:rtl w:val="0"/>
          <w:lang w:val="en-US"/>
        </w:rPr>
        <w:t xml:space="preserve"> </w:t>
      </w:r>
    </w:p>
    <w:p>
      <w:pPr>
        <w:pStyle w:val="Normal.0"/>
        <w:widowControl w:val="0"/>
        <w:numPr>
          <w:ilvl w:val="0"/>
          <w:numId w:val="13"/>
        </w:numPr>
        <w:bidi w:val="0"/>
        <w:spacing w:line="380" w:lineRule="exact"/>
        <w:ind w:right="0"/>
        <w:jc w:val="both"/>
        <w:rPr>
          <w:rFonts w:ascii="Arial" w:hAnsi="Arial"/>
          <w:b w:val="1"/>
          <w:bCs w:val="1"/>
          <w:sz w:val="24"/>
          <w:szCs w:val="24"/>
          <w:rtl w:val="0"/>
          <w:lang w:val="en-US"/>
        </w:rPr>
      </w:pPr>
      <w:r>
        <w:rPr>
          <w:rFonts w:ascii="Arial" w:hAnsi="Arial"/>
          <w:b w:val="1"/>
          <w:bCs w:val="1"/>
          <w:kern w:val="1"/>
          <w:sz w:val="24"/>
          <w:szCs w:val="24"/>
          <w:rtl w:val="0"/>
          <w:lang w:val="en-US"/>
        </w:rPr>
        <w:t xml:space="preserve">Online registration by visiting </w: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begin" w:fldLock="0"/>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instrText xml:space="preserve"> HYPERLINK "http://www.cyclist.org.tw"</w:instrTex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separate" w:fldLock="0"/>
      </w:r>
      <w:r>
        <w:rPr>
          <w:rStyle w:val="Hyperlink.0"/>
          <w:rFonts w:ascii="Arial" w:hAnsi="Arial"/>
          <w:b w:val="0"/>
          <w:bCs w:val="0"/>
          <w:outline w:val="0"/>
          <w:color w:val="000080"/>
          <w:kern w:val="1"/>
          <w:sz w:val="24"/>
          <w:szCs w:val="24"/>
          <w:u w:val="single" w:color="000080"/>
          <w:rtl w:val="0"/>
          <w:lang w:val="en-US"/>
          <w14:textFill>
            <w14:solidFill>
              <w14:srgbClr w14:val="000080"/>
            </w14:solidFill>
          </w14:textFill>
        </w:rPr>
        <w:t>www.cyclist.org.tw</w:t>
      </w:r>
      <w:r>
        <w:rPr>
          <w:rFonts w:ascii="Arial" w:cs="Arial" w:hAnsi="Arial" w:eastAsia="Arial"/>
          <w:b w:val="1"/>
          <w:bCs w:val="1"/>
        </w:rPr>
        <w:fldChar w:fldCharType="end" w:fldLock="0"/>
      </w:r>
      <w:r>
        <w:rPr>
          <w:rStyle w:val="None"/>
          <w:rFonts w:ascii="Arial" w:hAnsi="Arial"/>
          <w:b w:val="1"/>
          <w:bCs w:val="1"/>
          <w:kern w:val="1"/>
          <w:sz w:val="24"/>
          <w:szCs w:val="24"/>
          <w:rtl w:val="0"/>
          <w:lang w:val="en-US"/>
        </w:rPr>
        <w:t xml:space="preserve"> </w:t>
      </w:r>
      <w:r>
        <w:rPr>
          <w:rStyle w:val="None"/>
          <w:rFonts w:ascii="Arial" w:hAnsi="Arial"/>
          <w:b w:val="0"/>
          <w:bCs w:val="0"/>
          <w:kern w:val="1"/>
          <w:sz w:val="24"/>
          <w:szCs w:val="24"/>
          <w:rtl w:val="0"/>
          <w:lang w:val="en-US"/>
        </w:rPr>
        <w:t>and clicking into the event registration page. Online registration ends on Mar.10</w:t>
      </w:r>
      <w:r>
        <w:rPr>
          <w:rStyle w:val="None"/>
          <w:rFonts w:ascii="Arial" w:hAnsi="Arial"/>
          <w:b w:val="0"/>
          <w:bCs w:val="0"/>
          <w:kern w:val="1"/>
          <w:sz w:val="24"/>
          <w:szCs w:val="24"/>
          <w:vertAlign w:val="superscript"/>
          <w:rtl w:val="0"/>
          <w:lang w:val="en-US"/>
        </w:rPr>
        <w:t>th</w:t>
      </w:r>
      <w:r>
        <w:rPr>
          <w:rStyle w:val="None"/>
          <w:rFonts w:ascii="Arial" w:hAnsi="Arial"/>
          <w:b w:val="0"/>
          <w:bCs w:val="0"/>
          <w:kern w:val="1"/>
          <w:sz w:val="24"/>
          <w:szCs w:val="24"/>
          <w:rtl w:val="0"/>
          <w:lang w:val="en-US"/>
        </w:rPr>
        <w:t>.</w:t>
      </w:r>
    </w:p>
    <w:p>
      <w:pPr>
        <w:pStyle w:val="Normal.0"/>
        <w:widowControl w:val="0"/>
        <w:numPr>
          <w:ilvl w:val="0"/>
          <w:numId w:val="15"/>
        </w:numPr>
        <w:bidi w:val="0"/>
        <w:spacing w:line="380" w:lineRule="exact"/>
        <w:ind w:right="0"/>
        <w:jc w:val="both"/>
        <w:rPr>
          <w:rFonts w:ascii="Arial" w:hAnsi="Arial"/>
          <w:b w:val="1"/>
          <w:bCs w:val="1"/>
          <w:sz w:val="24"/>
          <w:szCs w:val="24"/>
          <w:rtl w:val="0"/>
          <w:lang w:val="en-US"/>
        </w:rPr>
      </w:pPr>
      <w:r>
        <w:rPr>
          <w:rStyle w:val="None"/>
          <w:rFonts w:ascii="Arial" w:hAnsi="Arial"/>
          <w:b w:val="1"/>
          <w:bCs w:val="1"/>
          <w:kern w:val="1"/>
          <w:sz w:val="24"/>
          <w:szCs w:val="24"/>
          <w:rtl w:val="0"/>
          <w:lang w:val="en-US"/>
        </w:rPr>
        <w:t>Payment:</w:t>
      </w:r>
      <w:r>
        <w:rPr>
          <w:rStyle w:val="None"/>
          <w:rFonts w:ascii="Arial" w:hAnsi="Arial"/>
          <w:b w:val="0"/>
          <w:bCs w:val="0"/>
          <w:kern w:val="1"/>
          <w:sz w:val="24"/>
          <w:szCs w:val="24"/>
          <w:rtl w:val="0"/>
          <w:lang w:val="en-US"/>
        </w:rPr>
        <w:t xml:space="preserve"> Following the registration webpage instruction, you may proceed to the credit card payment. For any order change, please kindly email us via </w: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begin" w:fldLock="0"/>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instrText xml:space="preserve"> HYPERLINK "mailto:service@cyclist.org.tw"</w:instrTex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separate" w:fldLock="0"/>
      </w:r>
      <w:r>
        <w:rPr>
          <w:rStyle w:val="Hyperlink.0"/>
          <w:rFonts w:ascii="Arial" w:hAnsi="Arial"/>
          <w:b w:val="0"/>
          <w:bCs w:val="0"/>
          <w:outline w:val="0"/>
          <w:color w:val="000080"/>
          <w:kern w:val="1"/>
          <w:sz w:val="24"/>
          <w:szCs w:val="24"/>
          <w:u w:val="single" w:color="000080"/>
          <w:rtl w:val="0"/>
          <w:lang w:val="en-US"/>
          <w14:textFill>
            <w14:solidFill>
              <w14:srgbClr w14:val="000080"/>
            </w14:solidFill>
          </w14:textFill>
        </w:rPr>
        <w:t>service@cyclist.org.tw</w:t>
      </w:r>
      <w:r>
        <w:rPr>
          <w:rFonts w:ascii="Arial" w:cs="Arial" w:hAnsi="Arial" w:eastAsia="Arial"/>
          <w:b w:val="1"/>
          <w:bCs w:val="1"/>
        </w:rPr>
        <w:fldChar w:fldCharType="end" w:fldLock="0"/>
      </w:r>
      <w:r>
        <w:rPr>
          <w:rStyle w:val="None"/>
          <w:rFonts w:ascii="Arial" w:hAnsi="Arial"/>
          <w:b w:val="0"/>
          <w:bCs w:val="0"/>
          <w:kern w:val="1"/>
          <w:sz w:val="24"/>
          <w:szCs w:val="24"/>
          <w:rtl w:val="0"/>
          <w:lang w:val="en-US"/>
        </w:rPr>
        <w:t xml:space="preserve"> before Mar.10</w:t>
      </w:r>
      <w:r>
        <w:rPr>
          <w:rStyle w:val="None"/>
          <w:rFonts w:ascii="Arial" w:hAnsi="Arial"/>
          <w:b w:val="0"/>
          <w:bCs w:val="0"/>
          <w:kern w:val="1"/>
          <w:sz w:val="24"/>
          <w:szCs w:val="24"/>
          <w:vertAlign w:val="superscript"/>
          <w:rtl w:val="0"/>
          <w:lang w:val="en-US"/>
        </w:rPr>
        <w:t>th</w:t>
      </w:r>
      <w:r>
        <w:rPr>
          <w:rStyle w:val="None"/>
          <w:rFonts w:ascii="Arial" w:hAnsi="Arial"/>
          <w:b w:val="0"/>
          <w:bCs w:val="0"/>
          <w:kern w:val="1"/>
          <w:sz w:val="24"/>
          <w:szCs w:val="24"/>
          <w:rtl w:val="0"/>
          <w:lang w:val="en-US"/>
        </w:rPr>
        <w:t>. From Mar.11</w:t>
      </w:r>
      <w:r>
        <w:rPr>
          <w:rStyle w:val="None"/>
          <w:rFonts w:ascii="Arial" w:hAnsi="Arial"/>
          <w:b w:val="0"/>
          <w:bCs w:val="0"/>
          <w:kern w:val="1"/>
          <w:sz w:val="24"/>
          <w:szCs w:val="24"/>
          <w:vertAlign w:val="superscript"/>
          <w:rtl w:val="0"/>
          <w:lang w:val="en-US"/>
        </w:rPr>
        <w:t>th</w:t>
      </w:r>
      <w:r>
        <w:rPr>
          <w:rStyle w:val="None"/>
          <w:rFonts w:ascii="Arial" w:hAnsi="Arial"/>
          <w:b w:val="0"/>
          <w:bCs w:val="0"/>
          <w:kern w:val="1"/>
          <w:sz w:val="24"/>
          <w:szCs w:val="24"/>
          <w:rtl w:val="0"/>
          <w:lang w:val="en-US"/>
        </w:rPr>
        <w:t xml:space="preserve"> on, any order change will NOT be acceptable.</w:t>
      </w:r>
    </w:p>
    <w:p>
      <w:pPr>
        <w:pStyle w:val="Normal.0"/>
        <w:widowControl w:val="0"/>
        <w:spacing w:line="380" w:lineRule="exact"/>
        <w:ind w:left="1081" w:hanging="1081"/>
        <w:jc w:val="both"/>
        <w:rPr>
          <w:rStyle w:val="None"/>
          <w:rFonts w:ascii="Arial" w:cs="Arial" w:hAnsi="Arial" w:eastAsia="Arial"/>
        </w:rPr>
      </w:pPr>
      <w:r>
        <w:rPr>
          <w:rStyle w:val="None"/>
          <w:rFonts w:ascii="Arial" w:hAnsi="Arial"/>
          <w:b w:val="1"/>
          <w:bCs w:val="1"/>
          <w:kern w:val="1"/>
          <w:sz w:val="24"/>
          <w:szCs w:val="24"/>
          <w:rtl w:val="0"/>
          <w:lang w:val="en-US"/>
        </w:rPr>
        <w:t>Rules and Regulations:</w:t>
      </w:r>
      <w:r>
        <w:rPr>
          <w:rStyle w:val="None"/>
          <w:kern w:val="1"/>
          <w:rtl w:val="0"/>
          <w:lang w:val="en-US"/>
        </w:rPr>
        <w:t xml:space="preserve"> </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are only permitted to ride bikes with full braking system. The bicycle must be mounted with front and rear lighting for illumination when going through tunnels.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must wear cycling jerseys and helmets at all times during riding.</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Please make sure that your bike is properly maintained prior to the event and remember to bring your personal spare parts.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u w:color="ff0000"/>
          <w:rtl w:val="0"/>
          <w:lang w:val="en-US"/>
        </w:rPr>
        <w:t>Please attach your event identification materials as shown below:</w:t>
      </w: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1620"/>
        </w:tabs>
        <w:spacing w:before="120" w:line="380" w:lineRule="exact"/>
        <w:jc w:val="both"/>
        <w:rPr>
          <w:rStyle w:val="None"/>
          <w:rFonts w:ascii="Arial" w:cs="Arial" w:hAnsi="Arial" w:eastAsia="Arial"/>
        </w:rPr>
      </w:pPr>
      <w:r>
        <w:rPr>
          <w:rStyle w:val="None"/>
          <w:rFonts w:ascii="Arial" w:cs="Arial" w:hAnsi="Arial" w:eastAsia="Arial"/>
          <w:outline w:val="0"/>
          <w:color w:val="ff0000"/>
          <w:u w:color="ff0000"/>
          <w14:textFill>
            <w14:solidFill>
              <w14:srgbClr w14:val="FF0000"/>
            </w14:solidFill>
          </w14:textFill>
        </w:rPr>
        <w:drawing xmlns:a="http://schemas.openxmlformats.org/drawingml/2006/main">
          <wp:anchor distT="0" distB="0" distL="0" distR="0" simplePos="0" relativeHeight="251659264" behindDoc="0" locked="0" layoutInCell="1" allowOverlap="1">
            <wp:simplePos x="0" y="0"/>
            <wp:positionH relativeFrom="page">
              <wp:posOffset>1744980</wp:posOffset>
            </wp:positionH>
            <wp:positionV relativeFrom="line">
              <wp:posOffset>-23291</wp:posOffset>
            </wp:positionV>
            <wp:extent cx="3520440" cy="2496415"/>
            <wp:effectExtent l="0" t="0" r="0" b="0"/>
            <wp:wrapNone/>
            <wp:docPr id="1073741826" name="officeArt object" descr="圖片 19"/>
            <wp:cNvGraphicFramePr/>
            <a:graphic xmlns:a="http://schemas.openxmlformats.org/drawingml/2006/main">
              <a:graphicData uri="http://schemas.openxmlformats.org/drawingml/2006/picture">
                <pic:pic xmlns:pic="http://schemas.openxmlformats.org/drawingml/2006/picture">
                  <pic:nvPicPr>
                    <pic:cNvPr id="1073741826" name="圖片 19" descr="圖片 19"/>
                    <pic:cNvPicPr>
                      <a:picLocks noChangeAspect="1"/>
                    </pic:cNvPicPr>
                  </pic:nvPicPr>
                  <pic:blipFill>
                    <a:blip r:embed="rId4">
                      <a:extLst/>
                    </a:blip>
                    <a:stretch>
                      <a:fillRect/>
                    </a:stretch>
                  </pic:blipFill>
                  <pic:spPr>
                    <a:xfrm>
                      <a:off x="0" y="0"/>
                      <a:ext cx="3520440" cy="2496415"/>
                    </a:xfrm>
                    <a:prstGeom prst="rect">
                      <a:avLst/>
                    </a:prstGeom>
                    <a:ln w="12700" cap="flat">
                      <a:noFill/>
                      <a:miter lim="400000"/>
                    </a:ln>
                    <a:effectLst/>
                  </pic:spPr>
                </pic:pic>
              </a:graphicData>
            </a:graphic>
          </wp:anchor>
        </w:drawing>
      </w: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must ride on the right side of road and obey traffic rules. Riding in the wrong direction/lane (left side) is prohibited.</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There will be feeding stations every 25~45kms along the route. Riders should slow down and ride to the roadside to approach the feeding zone for taking feeding supplies.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Day bag claim:</w:t>
      </w:r>
    </w:p>
    <w:p>
      <w:pPr>
        <w:pStyle w:val="Body Text"/>
        <w:numPr>
          <w:ilvl w:val="0"/>
          <w:numId w:val="19"/>
        </w:numPr>
        <w:bidi w:val="0"/>
        <w:spacing w:line="380" w:lineRule="exact"/>
        <w:ind w:right="0"/>
        <w:jc w:val="both"/>
        <w:rPr>
          <w:rFonts w:ascii="Arial" w:hAnsi="Arial"/>
          <w:rtl w:val="0"/>
          <w:lang w:val="en-US"/>
        </w:rPr>
      </w:pPr>
      <w:r>
        <w:rPr>
          <w:rStyle w:val="None"/>
          <w:rFonts w:ascii="Arial" w:hAnsi="Arial"/>
          <w:rtl w:val="0"/>
          <w:lang w:val="en-US"/>
        </w:rPr>
        <w:t>Apr. 13</w:t>
      </w:r>
      <w:r>
        <w:rPr>
          <w:rStyle w:val="None"/>
          <w:rFonts w:ascii="Arial" w:hAnsi="Arial"/>
          <w:vertAlign w:val="superscript"/>
          <w:rtl w:val="0"/>
          <w:lang w:val="en-US"/>
        </w:rPr>
        <w:t>th</w:t>
      </w:r>
      <w:r>
        <w:rPr>
          <w:rStyle w:val="None"/>
          <w:rFonts w:ascii="Times New Roman" w:hAnsi="Times New Roman"/>
          <w:rtl w:val="0"/>
          <w:lang w:val="en-US"/>
        </w:rPr>
        <w:t xml:space="preserve"> </w:t>
      </w:r>
      <w:r>
        <w:rPr>
          <w:rStyle w:val="None"/>
          <w:rFonts w:ascii="Arial" w:hAnsi="Arial" w:hint="default"/>
          <w:rtl w:val="0"/>
          <w:lang w:val="en-US"/>
        </w:rPr>
        <w:t>–</w:t>
      </w:r>
      <w:r>
        <w:rPr>
          <w:rStyle w:val="None"/>
          <w:rFonts w:ascii="Times New Roman" w:hAnsi="Times New Roman"/>
          <w:rtl w:val="0"/>
          <w:lang w:val="en-US"/>
        </w:rPr>
        <w:t xml:space="preserve"> </w:t>
      </w:r>
      <w:r>
        <w:rPr>
          <w:rStyle w:val="None"/>
          <w:rFonts w:ascii="Arial" w:hAnsi="Arial"/>
          <w:rtl w:val="0"/>
          <w:lang w:val="en-US"/>
        </w:rPr>
        <w:t>Please receive your transported day bag at the Formosan Naruwan Hotel &amp; Resort Taitung upon your arrival.</w:t>
      </w:r>
    </w:p>
    <w:p>
      <w:pPr>
        <w:pStyle w:val="Body Text"/>
        <w:numPr>
          <w:ilvl w:val="0"/>
          <w:numId w:val="21"/>
        </w:numPr>
        <w:bidi w:val="0"/>
        <w:spacing w:line="380" w:lineRule="exact"/>
        <w:ind w:right="0"/>
        <w:jc w:val="both"/>
        <w:rPr>
          <w:rFonts w:ascii="Arial" w:hAnsi="Arial"/>
          <w:rtl w:val="0"/>
          <w:lang w:val="en-US"/>
        </w:rPr>
      </w:pPr>
      <w:r>
        <w:rPr>
          <w:rStyle w:val="None"/>
          <w:rFonts w:ascii="Arial" w:hAnsi="Arial"/>
          <w:rtl w:val="0"/>
          <w:lang w:val="en-US"/>
        </w:rPr>
        <w:t>Apr. 14</w:t>
      </w:r>
      <w:r>
        <w:rPr>
          <w:rStyle w:val="None"/>
          <w:rFonts w:ascii="Arial" w:hAnsi="Arial"/>
          <w:vertAlign w:val="superscript"/>
          <w:rtl w:val="0"/>
          <w:lang w:val="en-US"/>
        </w:rPr>
        <w:t>th</w:t>
      </w:r>
      <w:r>
        <w:rPr>
          <w:rStyle w:val="None"/>
          <w:rFonts w:ascii="Times New Roman" w:hAnsi="Times New Roman"/>
          <w:rtl w:val="0"/>
          <w:lang w:val="en-US"/>
        </w:rPr>
        <w:t xml:space="preserve"> </w:t>
      </w:r>
      <w:r>
        <w:rPr>
          <w:rStyle w:val="None"/>
          <w:rFonts w:ascii="Arial" w:hAnsi="Arial" w:hint="default"/>
          <w:rtl w:val="0"/>
          <w:lang w:val="en-US"/>
        </w:rPr>
        <w:t>–</w:t>
      </w:r>
      <w:r>
        <w:rPr>
          <w:rStyle w:val="None"/>
          <w:rFonts w:ascii="Times New Roman" w:hAnsi="Times New Roman"/>
          <w:rtl w:val="0"/>
          <w:lang w:val="en-US"/>
        </w:rPr>
        <w:t xml:space="preserve"> </w:t>
      </w:r>
      <w:r>
        <w:rPr>
          <w:rStyle w:val="None"/>
          <w:rFonts w:ascii="Arial" w:hAnsi="Arial"/>
          <w:rtl w:val="0"/>
          <w:lang w:val="en-US"/>
        </w:rPr>
        <w:t>Please receive your luggage at Hualien Pacific Ocean Park.</w:t>
      </w:r>
    </w:p>
    <w:p>
      <w:pPr>
        <w:pStyle w:val="Body Text"/>
        <w:numPr>
          <w:ilvl w:val="0"/>
          <w:numId w:val="23"/>
        </w:numPr>
        <w:bidi w:val="0"/>
        <w:spacing w:line="380" w:lineRule="exact"/>
        <w:ind w:right="0"/>
        <w:jc w:val="both"/>
        <w:rPr>
          <w:rFonts w:ascii="Arial" w:hAnsi="Arial"/>
          <w:rtl w:val="0"/>
          <w:lang w:val="en-US"/>
        </w:rPr>
      </w:pPr>
      <w:r>
        <w:rPr>
          <w:rStyle w:val="None"/>
          <w:rFonts w:ascii="Arial" w:hAnsi="Arial"/>
          <w:rtl w:val="0"/>
          <w:lang w:val="en-US"/>
        </w:rPr>
        <w:t>Please make sure each piece of your luggage has a clear and easy-to-read   luggage tag for identifying your luggage.</w:t>
      </w:r>
    </w:p>
    <w:p>
      <w:pPr>
        <w:pStyle w:val="Body Text"/>
        <w:numPr>
          <w:ilvl w:val="0"/>
          <w:numId w:val="25"/>
        </w:numPr>
        <w:bidi w:val="0"/>
        <w:spacing w:line="380" w:lineRule="exact"/>
        <w:ind w:right="0"/>
        <w:jc w:val="both"/>
        <w:rPr>
          <w:rFonts w:ascii="Arial" w:hAnsi="Arial"/>
          <w:rtl w:val="0"/>
          <w:lang w:val="en-US"/>
        </w:rPr>
      </w:pPr>
      <w:r>
        <w:rPr>
          <w:rStyle w:val="None"/>
          <w:rFonts w:ascii="Arial" w:hAnsi="Arial"/>
          <w:rtl w:val="0"/>
          <w:lang w:val="en-US"/>
        </w:rPr>
        <w:t>Please hand over your day bag to the Day Bag Transportation Car in time before you start the riding. Do NOT put valuables or fragile items in the day bag for transportation.</w:t>
      </w:r>
    </w:p>
    <w:p>
      <w:pPr>
        <w:pStyle w:val="Body Text"/>
        <w:numPr>
          <w:ilvl w:val="0"/>
          <w:numId w:val="27"/>
        </w:numPr>
        <w:bidi w:val="0"/>
        <w:spacing w:line="380" w:lineRule="exact"/>
        <w:ind w:right="0"/>
        <w:jc w:val="both"/>
        <w:rPr>
          <w:rFonts w:ascii="Arial" w:hAnsi="Arial"/>
          <w:rtl w:val="0"/>
          <w:lang w:val="en-US"/>
        </w:rPr>
      </w:pPr>
      <w:r>
        <w:rPr>
          <w:rStyle w:val="None"/>
          <w:rFonts w:ascii="Arial" w:hAnsi="Arial"/>
          <w:rtl w:val="0"/>
          <w:lang w:val="en-US"/>
        </w:rPr>
        <w:t>We recommend you bring just one piece of luggage for the event. DO NOT hand over the hard-shell bike box to the day bag truck.</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The rider insurance of this event is Public Liability Insurance, in which any personal health problem during the event or any riding injury caused by personal health problem will not be included in this insurance. Riders are recommended to buy personal health and medical care insurance.</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 xml:space="preserve">Participants will be covered with the Travel Insurance and the Public Liability Insurance.  The Public Liability Insurance covers the accident only that Organizer is responsible for.  Each participant should evaluate his/her own safety regarding personal health conditions when deciding whether to participate in his event. Participants should apply for extra personal insurance policy at his/her own cost when considering that the aforementioned insurance is insufficient. Please refer to the Insurance Policy Website for the coverage details of the </w:t>
      </w:r>
      <w:r>
        <w:rPr>
          <w:rStyle w:val="Hyperlink.1"/>
          <w:rFonts w:ascii="Arial" w:cs="Arial" w:hAnsi="Arial" w:eastAsia="Arial"/>
        </w:rPr>
        <w:fldChar w:fldCharType="begin" w:fldLock="0"/>
      </w:r>
      <w:r>
        <w:rPr>
          <w:rStyle w:val="Hyperlink.1"/>
          <w:rFonts w:ascii="Arial" w:cs="Arial" w:hAnsi="Arial" w:eastAsia="Arial"/>
        </w:rPr>
        <w:instrText xml:space="preserve"> HYPERLINK "http://www.cyclist.org.tw/upfile/file/20181225/20181225115141134113.pdf"</w:instrText>
      </w:r>
      <w:r>
        <w:rPr>
          <w:rStyle w:val="Hyperlink.1"/>
          <w:rFonts w:ascii="Arial" w:cs="Arial" w:hAnsi="Arial" w:eastAsia="Arial"/>
        </w:rPr>
        <w:fldChar w:fldCharType="separate" w:fldLock="0"/>
      </w:r>
      <w:r>
        <w:rPr>
          <w:rStyle w:val="Hyperlink.1"/>
          <w:rFonts w:ascii="Arial" w:hAnsi="Arial"/>
          <w:rtl w:val="0"/>
          <w:lang w:val="en-US"/>
        </w:rPr>
        <w:t>Travel Insurance</w:t>
      </w:r>
      <w:r>
        <w:rPr>
          <w:rFonts w:ascii="Arial" w:cs="Arial" w:hAnsi="Arial" w:eastAsia="Arial"/>
        </w:rPr>
        <w:fldChar w:fldCharType="end" w:fldLock="0"/>
      </w:r>
      <w:r>
        <w:rPr>
          <w:rStyle w:val="None"/>
          <w:rFonts w:ascii="Arial" w:hAnsi="Arial"/>
          <w:rtl w:val="0"/>
          <w:lang w:val="en-US"/>
        </w:rPr>
        <w:t xml:space="preserve"> and the </w:t>
      </w:r>
      <w:r>
        <w:rPr>
          <w:rStyle w:val="Hyperlink.1"/>
          <w:rFonts w:ascii="Arial" w:cs="Arial" w:hAnsi="Arial" w:eastAsia="Arial"/>
        </w:rPr>
        <w:fldChar w:fldCharType="begin" w:fldLock="0"/>
      </w:r>
      <w:r>
        <w:rPr>
          <w:rStyle w:val="Hyperlink.1"/>
          <w:rFonts w:ascii="Arial" w:cs="Arial" w:hAnsi="Arial" w:eastAsia="Arial"/>
        </w:rPr>
        <w:instrText xml:space="preserve"> HYPERLINK "http://www.cyclist.org.tw/upfile/file/20181225/20181225115169526952.pdf"</w:instrText>
      </w:r>
      <w:r>
        <w:rPr>
          <w:rStyle w:val="Hyperlink.1"/>
          <w:rFonts w:ascii="Arial" w:cs="Arial" w:hAnsi="Arial" w:eastAsia="Arial"/>
        </w:rPr>
        <w:fldChar w:fldCharType="separate" w:fldLock="0"/>
      </w:r>
      <w:r>
        <w:rPr>
          <w:rStyle w:val="Hyperlink.1"/>
          <w:rFonts w:ascii="Arial" w:hAnsi="Arial"/>
          <w:rtl w:val="0"/>
          <w:lang w:val="en-US"/>
        </w:rPr>
        <w:t>Public Liability Insurance</w:t>
      </w:r>
      <w:r>
        <w:rPr>
          <w:rFonts w:ascii="Arial" w:cs="Arial" w:hAnsi="Arial" w:eastAsia="Arial"/>
        </w:rPr>
        <w:fldChar w:fldCharType="end" w:fldLock="0"/>
      </w:r>
      <w:r>
        <w:rPr>
          <w:rStyle w:val="None"/>
          <w:rFonts w:ascii="Arial" w:hAnsi="Arial"/>
          <w:rtl w:val="0"/>
          <w:lang w:val="en-US"/>
        </w:rPr>
        <w:t>. The Organizer is only responsible for the indemnity amount with the maximum payment of claims per person as the insurance policy offers. Do not register the event if you do not agree with the coverage, items, indemnity amount of insurance policy.</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According to the Insurance Law, riders under 15 years old would not be compensated with death indemnity under Life or Injury Insurance policy.</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For the medical insurance needs, if any hospital medical treatment is caused by an event accident, keep all receipt and diagnosis certificates (issued by a doctor) and give these later to the Taiwan Cyclist Federation for insurance payment application needs.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This event is a physically challenging ride. Riders who have hypertension, cardiopathy, asthma, cardiovascular diseases, diabetes, epileptoid, are not recommended to join this event.</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The Organizer has the right to stop riders from riding depending on the rider's health condition at any time before or during the event.</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with time chips installed must pass the time recording zone at the Start Point and at the Finish Point for official time recordings.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Depending on the weather or any natural disaster, the Organizer has the right to stop or cancel the event, with regards to concern for rider safety.</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shall not dispose of any rubbish throughout the route and event area.</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The Organizer has the right to use any reports/articles and images of the event for promotional purposes.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 xml:space="preserve">Please watch for any information updates with regards to this event, which will be announced on the T.C.F. website: </w:t>
      </w:r>
      <w:r>
        <w:rPr>
          <w:rStyle w:val="Hyperlink.2"/>
          <w:rFonts w:ascii="Arial" w:cs="Arial" w:hAnsi="Arial" w:eastAsia="Arial"/>
        </w:rPr>
        <w:fldChar w:fldCharType="begin" w:fldLock="0"/>
      </w:r>
      <w:r>
        <w:rPr>
          <w:rStyle w:val="Hyperlink.2"/>
          <w:rFonts w:ascii="Arial" w:cs="Arial" w:hAnsi="Arial" w:eastAsia="Arial"/>
        </w:rPr>
        <w:instrText xml:space="preserve"> HYPERLINK "http://www.cyclist.org.tw/"</w:instrText>
      </w:r>
      <w:r>
        <w:rPr>
          <w:rStyle w:val="Hyperlink.2"/>
          <w:rFonts w:ascii="Arial" w:cs="Arial" w:hAnsi="Arial" w:eastAsia="Arial"/>
        </w:rPr>
        <w:fldChar w:fldCharType="separate" w:fldLock="0"/>
      </w:r>
      <w:r>
        <w:rPr>
          <w:rStyle w:val="Hyperlink.2"/>
          <w:rFonts w:ascii="Arial" w:hAnsi="Arial"/>
          <w:rtl w:val="0"/>
          <w:lang w:val="en-US"/>
        </w:rPr>
        <w:t>www.cyclist.org.tw</w:t>
      </w:r>
      <w:r>
        <w:rPr>
          <w:rFonts w:ascii="Arial" w:cs="Arial" w:hAnsi="Arial" w:eastAsia="Arial"/>
        </w:rPr>
        <w:fldChar w:fldCharType="end" w:fldLock="0"/>
      </w:r>
      <w:r>
        <w:rPr>
          <w:rStyle w:val="None"/>
          <w:rFonts w:ascii="Arial" w:hAnsi="Arial"/>
          <w:rtl w:val="0"/>
          <w:lang w:val="en-US"/>
        </w:rPr>
        <w:t xml:space="preserve"> &amp; Facebook fans page: </w:t>
      </w:r>
      <w:r>
        <w:rPr>
          <w:rStyle w:val="Hyperlink.2"/>
          <w:rFonts w:ascii="Arial" w:cs="Arial" w:hAnsi="Arial" w:eastAsia="Arial"/>
        </w:rPr>
        <w:fldChar w:fldCharType="begin" w:fldLock="0"/>
      </w:r>
      <w:r>
        <w:rPr>
          <w:rStyle w:val="Hyperlink.2"/>
          <w:rFonts w:ascii="Arial" w:cs="Arial" w:hAnsi="Arial" w:eastAsia="Arial"/>
        </w:rPr>
        <w:instrText xml:space="preserve"> HYPERLINK "http://www.facebook.com/tcf1999"</w:instrText>
      </w:r>
      <w:r>
        <w:rPr>
          <w:rStyle w:val="Hyperlink.2"/>
          <w:rFonts w:ascii="Arial" w:cs="Arial" w:hAnsi="Arial" w:eastAsia="Arial"/>
        </w:rPr>
        <w:fldChar w:fldCharType="separate" w:fldLock="0"/>
      </w:r>
      <w:r>
        <w:rPr>
          <w:rStyle w:val="Hyperlink.2"/>
          <w:rFonts w:ascii="Arial" w:hAnsi="Arial"/>
          <w:rtl w:val="0"/>
          <w:lang w:val="en-US"/>
        </w:rPr>
        <w:t>www.facebook.com/tcf1999</w:t>
      </w:r>
      <w:r>
        <w:rPr>
          <w:rFonts w:ascii="Arial" w:cs="Arial" w:hAnsi="Arial" w:eastAsia="Arial"/>
        </w:rPr>
        <w:fldChar w:fldCharType="end" w:fldLock="0"/>
      </w:r>
      <w:r>
        <w:rPr>
          <w:rStyle w:val="None"/>
          <w:rFonts w:ascii="Arial" w:hAnsi="Arial"/>
          <w:rtl w:val="0"/>
          <w:lang w:val="en-US"/>
        </w:rPr>
        <w:t>.</w:t>
      </w:r>
    </w:p>
    <w:p>
      <w:pPr>
        <w:pStyle w:val="Body Text"/>
        <w:tabs>
          <w:tab w:val="left" w:pos="851"/>
          <w:tab w:val="left" w:pos="1620"/>
        </w:tabs>
        <w:spacing w:line="380" w:lineRule="exact"/>
        <w:jc w:val="both"/>
        <w:rPr>
          <w:rStyle w:val="None"/>
          <w:rFonts w:ascii="Arial" w:cs="Arial" w:hAnsi="Arial" w:eastAsia="Arial"/>
        </w:rPr>
      </w:pPr>
    </w:p>
    <w:p>
      <w:pPr>
        <w:pStyle w:val="Normal.0"/>
        <w:widowControl w:val="0"/>
        <w:spacing w:line="380" w:lineRule="exact"/>
        <w:rPr>
          <w:rStyle w:val="None"/>
          <w:rFonts w:ascii="Arial" w:cs="Arial" w:hAnsi="Arial" w:eastAsia="Arial"/>
        </w:rPr>
      </w:pPr>
      <w:r>
        <w:rPr>
          <w:rStyle w:val="None"/>
          <w:rFonts w:ascii="Arial" w:hAnsi="Arial"/>
          <w:b w:val="1"/>
          <w:bCs w:val="1"/>
          <w:kern w:val="1"/>
          <w:sz w:val="24"/>
          <w:szCs w:val="24"/>
          <w:rtl w:val="0"/>
          <w:lang w:val="en-US"/>
        </w:rPr>
        <w:t xml:space="preserve">Contact:  </w:t>
      </w:r>
      <w:r>
        <w:rPr>
          <w:rStyle w:val="None"/>
          <w:rFonts w:ascii="Arial" w:hAnsi="Arial"/>
          <w:b w:val="1"/>
          <w:bCs w:val="1"/>
          <w:sz w:val="24"/>
          <w:szCs w:val="24"/>
          <w:rtl w:val="0"/>
          <w:lang w:val="en-US"/>
        </w:rPr>
        <w:t xml:space="preserve">Taiwan Cyclist Federation </w:t>
      </w:r>
      <w:r>
        <w:rPr>
          <w:rStyle w:val="None"/>
          <w:rFonts w:ascii="Arial" w:cs="Arial" w:hAnsi="Arial" w:eastAsia="Arial"/>
          <w:b w:val="1"/>
          <w:bCs w:val="1"/>
          <w:sz w:val="24"/>
          <w:szCs w:val="24"/>
          <w:lang w:val="en-US"/>
        </w:rPr>
        <w:br w:type="textWrapping"/>
      </w:r>
      <w:r>
        <w:rPr>
          <w:rStyle w:val="None"/>
          <w:rFonts w:ascii="Arial" w:hAnsi="Arial"/>
          <w:rtl w:val="0"/>
          <w:lang w:val="en-US"/>
        </w:rPr>
        <w:t>Tel</w:t>
      </w:r>
      <w:r>
        <w:rPr>
          <w:rStyle w:val="None"/>
          <w:rFonts w:ascii="微軟正黑體" w:cs="微軟正黑體" w:hAnsi="微軟正黑體" w:eastAsia="微軟正黑體"/>
          <w:rtl w:val="0"/>
          <w:lang w:val="zh-TW" w:eastAsia="zh-TW"/>
        </w:rPr>
        <w:t>：</w:t>
      </w:r>
      <w:r>
        <w:rPr>
          <w:rStyle w:val="None"/>
          <w:rFonts w:ascii="Arial" w:hAnsi="Arial"/>
          <w:rtl w:val="0"/>
          <w:lang w:val="en-US"/>
        </w:rPr>
        <w:t>+886-2-8919-3595  Fax</w:t>
      </w:r>
      <w:r>
        <w:rPr>
          <w:rStyle w:val="None"/>
          <w:rFonts w:ascii="微軟正黑體" w:cs="微軟正黑體" w:hAnsi="微軟正黑體" w:eastAsia="微軟正黑體"/>
          <w:rtl w:val="0"/>
          <w:lang w:val="zh-TW" w:eastAsia="zh-TW"/>
        </w:rPr>
        <w:t>：</w:t>
      </w:r>
      <w:r>
        <w:rPr>
          <w:rStyle w:val="None"/>
          <w:rFonts w:ascii="Arial" w:hAnsi="Arial"/>
          <w:rtl w:val="0"/>
          <w:lang w:val="en-US"/>
        </w:rPr>
        <w:t>+886-2-8919-3311  E-Mail</w:t>
      </w:r>
      <w:r>
        <w:rPr>
          <w:rStyle w:val="None"/>
          <w:rFonts w:ascii="微軟正黑體" w:cs="微軟正黑體" w:hAnsi="微軟正黑體" w:eastAsia="微軟正黑體"/>
          <w:rtl w:val="0"/>
          <w:lang w:val="zh-TW" w:eastAsia="zh-TW"/>
        </w:rPr>
        <w:t>：</w:t>
      </w:r>
      <w:r>
        <w:rPr>
          <w:rStyle w:val="Hyperlink.3"/>
          <w:rFonts w:ascii="Arial" w:cs="Arial" w:hAnsi="Arial" w:eastAsia="Arial"/>
          <w:u w:val="single"/>
          <w:lang w:val="en-US"/>
        </w:rPr>
        <w:fldChar w:fldCharType="begin" w:fldLock="0"/>
      </w:r>
      <w:r>
        <w:rPr>
          <w:rStyle w:val="Hyperlink.3"/>
          <w:rFonts w:ascii="Arial" w:cs="Arial" w:hAnsi="Arial" w:eastAsia="Arial"/>
          <w:u w:val="single"/>
          <w:lang w:val="en-US"/>
        </w:rPr>
        <w:instrText xml:space="preserve"> HYPERLINK "mailto:service@cyclist.org.tw"</w:instrText>
      </w:r>
      <w:r>
        <w:rPr>
          <w:rStyle w:val="Hyperlink.3"/>
          <w:rFonts w:ascii="Arial" w:cs="Arial" w:hAnsi="Arial" w:eastAsia="Arial"/>
          <w:u w:val="single"/>
          <w:lang w:val="en-US"/>
        </w:rPr>
        <w:fldChar w:fldCharType="separate" w:fldLock="0"/>
      </w:r>
      <w:r>
        <w:rPr>
          <w:rStyle w:val="Hyperlink.3"/>
          <w:rFonts w:ascii="Arial" w:hAnsi="Arial"/>
          <w:u w:val="single"/>
          <w:rtl w:val="0"/>
          <w:lang w:val="en-US"/>
        </w:rPr>
        <w:t>service@cyclist.org.tw</w:t>
      </w:r>
      <w:r>
        <w:rPr/>
        <w:fldChar w:fldCharType="end" w:fldLock="0"/>
      </w:r>
      <w:r>
        <w:rPr>
          <w:rStyle w:val="None"/>
          <w:rFonts w:ascii="Arial" w:hAnsi="Arial"/>
          <w:rtl w:val="0"/>
          <w:lang w:val="en-US"/>
        </w:rPr>
        <w:t xml:space="preserve">  </w:t>
        <w:br w:type="textWrapping"/>
      </w:r>
      <w:r>
        <w:rPr>
          <w:rStyle w:val="None"/>
          <w:rFonts w:ascii="Arial" w:hAnsi="Arial"/>
          <w:rtl w:val="0"/>
          <w:lang w:val="en-US"/>
        </w:rPr>
        <w:t xml:space="preserve">Website: </w:t>
      </w:r>
      <w:r>
        <w:rPr>
          <w:rStyle w:val="Hyperlink.4"/>
          <w:rFonts w:ascii="Arial" w:cs="Arial" w:hAnsi="Arial" w:eastAsia="Arial"/>
          <w:outline w:val="0"/>
          <w:color w:val="000000"/>
          <w:u w:val="single" w:color="000000"/>
          <w:lang w:val="en-US"/>
          <w14:textFill>
            <w14:solidFill>
              <w14:srgbClr w14:val="000000"/>
            </w14:solidFill>
          </w14:textFill>
        </w:rPr>
        <w:fldChar w:fldCharType="begin" w:fldLock="0"/>
      </w:r>
      <w:r>
        <w:rPr>
          <w:rStyle w:val="Hyperlink.4"/>
          <w:rFonts w:ascii="Arial" w:cs="Arial" w:hAnsi="Arial" w:eastAsia="Arial"/>
          <w:outline w:val="0"/>
          <w:color w:val="000000"/>
          <w:u w:val="single" w:color="000000"/>
          <w:lang w:val="en-US"/>
          <w14:textFill>
            <w14:solidFill>
              <w14:srgbClr w14:val="000000"/>
            </w14:solidFill>
          </w14:textFill>
        </w:rPr>
        <w:instrText xml:space="preserve"> HYPERLINK "http://www.cyclist.org.tw/"</w:instrText>
      </w:r>
      <w:r>
        <w:rPr>
          <w:rStyle w:val="Hyperlink.4"/>
          <w:rFonts w:ascii="Arial" w:cs="Arial" w:hAnsi="Arial" w:eastAsia="Arial"/>
          <w:outline w:val="0"/>
          <w:color w:val="000000"/>
          <w:u w:val="single" w:color="000000"/>
          <w:lang w:val="en-US"/>
          <w14:textFill>
            <w14:solidFill>
              <w14:srgbClr w14:val="000000"/>
            </w14:solidFill>
          </w14:textFill>
        </w:rPr>
        <w:fldChar w:fldCharType="separate" w:fldLock="0"/>
      </w:r>
      <w:r>
        <w:rPr>
          <w:rStyle w:val="Hyperlink.4"/>
          <w:rFonts w:ascii="Arial" w:hAnsi="Arial"/>
          <w:outline w:val="0"/>
          <w:color w:val="000000"/>
          <w:u w:val="single" w:color="000000"/>
          <w:rtl w:val="0"/>
          <w:lang w:val="en-US"/>
          <w14:textFill>
            <w14:solidFill>
              <w14:srgbClr w14:val="000000"/>
            </w14:solidFill>
          </w14:textFill>
        </w:rPr>
        <w:t>www.cyclist.org.tw</w:t>
      </w:r>
      <w:r>
        <w:rPr/>
        <w:fldChar w:fldCharType="end" w:fldLock="0"/>
      </w:r>
      <w:r>
        <w:rPr>
          <w:rStyle w:val="None"/>
          <w:rFonts w:ascii="Arial" w:hAnsi="Arial"/>
          <w:rtl w:val="0"/>
          <w:lang w:val="en-US"/>
        </w:rPr>
        <w:t xml:space="preserve">  Address: 1F, No.17, Lane 100, Chungxing Road Section 2, Xindian District, Xinbei City 231, Taiwan (R.O.C.)</w:t>
      </w:r>
    </w:p>
    <w:p>
      <w:pPr>
        <w:pStyle w:val="Normal.0"/>
        <w:widowControl w:val="0"/>
        <w:spacing w:line="380" w:lineRule="exact"/>
        <w:rPr>
          <w:rStyle w:val="None"/>
          <w:rFonts w:ascii="Arial" w:cs="Arial" w:hAnsi="Arial" w:eastAsia="Arial"/>
        </w:rPr>
      </w:pPr>
    </w:p>
    <w:p>
      <w:pPr>
        <w:pStyle w:val="Normal.0"/>
        <w:widowControl w:val="0"/>
        <w:spacing w:line="380" w:lineRule="exact"/>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Remark: the design is for reference and subject to change.</w:t>
      </w:r>
    </w:p>
    <w:p>
      <w:pPr>
        <w:pStyle w:val="Normal.0"/>
        <w:widowControl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r>
        <w:rPr>
          <w:rStyle w:val="None"/>
          <w:rFonts w:ascii="微軟正黑體" w:cs="微軟正黑體" w:hAnsi="微軟正黑體" w:eastAsia="微軟正黑體"/>
          <w:sz w:val="28"/>
          <w:szCs w:val="28"/>
          <w:rtl w:val="0"/>
          <w:lang w:val="en-US"/>
        </w:rPr>
        <w:t xml:space="preserve">[ </w:t>
      </w:r>
      <w:r>
        <w:rPr>
          <w:rStyle w:val="None"/>
          <w:rFonts w:ascii="微軟正黑體" w:cs="微軟正黑體" w:hAnsi="微軟正黑體" w:eastAsia="微軟正黑體"/>
          <w:b w:val="1"/>
          <w:bCs w:val="1"/>
          <w:kern w:val="2"/>
          <w:sz w:val="28"/>
          <w:szCs w:val="28"/>
          <w:rtl w:val="0"/>
          <w:lang w:val="en-US"/>
        </w:rPr>
        <w:t>Feeding Station schedule ]</w:t>
      </w:r>
    </w:p>
    <w:tbl>
      <w:tblPr>
        <w:tblW w:w="1046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240"/>
        <w:gridCol w:w="2029"/>
        <w:gridCol w:w="160"/>
        <w:gridCol w:w="1654"/>
        <w:gridCol w:w="823"/>
        <w:gridCol w:w="799"/>
        <w:gridCol w:w="1173"/>
        <w:gridCol w:w="160"/>
        <w:gridCol w:w="1181"/>
        <w:gridCol w:w="160"/>
        <w:gridCol w:w="928"/>
        <w:gridCol w:w="160"/>
      </w:tblGrid>
      <w:tr>
        <w:tblPrEx>
          <w:shd w:val="clear" w:color="auto" w:fill="cdd4e9"/>
        </w:tblPrEx>
        <w:trPr>
          <w:trHeight w:val="257" w:hRule="atLeast"/>
        </w:trPr>
        <w:tc>
          <w:tcPr>
            <w:tcW w:type="dxa" w:w="10467"/>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0"/>
              <w:spacing w:line="240" w:lineRule="exact"/>
            </w:pPr>
            <w:r>
              <w:rPr>
                <w:rStyle w:val="None"/>
                <w:rFonts w:ascii="微軟正黑體" w:cs="微軟正黑體" w:hAnsi="微軟正黑體" w:eastAsia="微軟正黑體"/>
                <w:b w:val="1"/>
                <w:bCs w:val="1"/>
                <w:sz w:val="24"/>
                <w:szCs w:val="24"/>
                <w:shd w:val="nil" w:color="auto" w:fill="auto"/>
                <w:rtl w:val="0"/>
                <w:lang w:val="en-US"/>
              </w:rPr>
              <w:t>Apr.13</w:t>
            </w:r>
            <w:r>
              <w:rPr>
                <w:rStyle w:val="None"/>
                <w:rFonts w:ascii="微軟正黑體" w:cs="微軟正黑體" w:hAnsi="微軟正黑體" w:eastAsia="微軟正黑體"/>
                <w:b w:val="1"/>
                <w:bCs w:val="1"/>
                <w:sz w:val="24"/>
                <w:szCs w:val="24"/>
                <w:shd w:val="nil" w:color="auto" w:fill="auto"/>
                <w:vertAlign w:val="superscript"/>
                <w:rtl w:val="0"/>
                <w:lang w:val="en-US"/>
              </w:rPr>
              <w:t>th</w:t>
            </w:r>
            <w:r>
              <w:rPr>
                <w:rStyle w:val="None"/>
                <w:rFonts w:ascii="微軟正黑體" w:cs="微軟正黑體" w:hAnsi="微軟正黑體" w:eastAsia="微軟正黑體"/>
                <w:b w:val="1"/>
                <w:bCs w:val="1"/>
                <w:sz w:val="24"/>
                <w:szCs w:val="24"/>
                <w:shd w:val="nil" w:color="auto" w:fill="auto"/>
                <w:rtl w:val="0"/>
                <w:lang w:val="en-US"/>
              </w:rPr>
              <w:t xml:space="preserve"> (Sat.) Hualien Pacific Ocean Park</w:t>
            </w:r>
            <w:r>
              <w:rPr>
                <w:rStyle w:val="None"/>
                <w:rFonts w:ascii="微軟正黑體" w:cs="微軟正黑體" w:hAnsi="微軟正黑體" w:eastAsia="微軟正黑體"/>
                <w:b w:val="1"/>
                <w:bCs w:val="1"/>
                <w:sz w:val="24"/>
                <w:szCs w:val="24"/>
                <w:shd w:val="nil" w:color="auto" w:fill="auto"/>
                <w:rtl w:val="0"/>
                <w:lang w:val="en-US"/>
              </w:rPr>
              <w:t>—</w:t>
            </w:r>
            <w:r>
              <w:rPr>
                <w:rStyle w:val="None"/>
                <w:rFonts w:ascii="微軟正黑體" w:cs="微軟正黑體" w:hAnsi="微軟正黑體" w:eastAsia="微軟正黑體"/>
                <w:b w:val="1"/>
                <w:bCs w:val="1"/>
                <w:sz w:val="24"/>
                <w:szCs w:val="24"/>
                <w:shd w:val="nil" w:color="auto" w:fill="auto"/>
                <w:rtl w:val="0"/>
                <w:lang w:val="en-US"/>
              </w:rPr>
              <w:t>Formosan Naruwan Hotel &amp; Resort Taitung</w:t>
            </w:r>
          </w:p>
        </w:tc>
      </w:tr>
      <w:tr>
        <w:tblPrEx>
          <w:shd w:val="clear" w:color="auto" w:fill="cdd4e9"/>
        </w:tblPrEx>
        <w:trPr>
          <w:trHeight w:val="737"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Time</w:t>
            </w: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Feeding Station</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Location</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rPr>
                <w:rStyle w:val="None"/>
                <w:rFonts w:ascii="微軟正黑體" w:cs="微軟正黑體" w:hAnsi="微軟正黑體" w:eastAsia="微軟正黑體"/>
                <w:sz w:val="24"/>
                <w:szCs w:val="24"/>
                <w:shd w:val="nil" w:color="auto" w:fill="auto"/>
              </w:rPr>
            </w:pPr>
            <w:r>
              <w:rPr>
                <w:rStyle w:val="None"/>
                <w:rFonts w:ascii="微軟正黑體" w:cs="微軟正黑體" w:hAnsi="微軟正黑體" w:eastAsia="微軟正黑體"/>
                <w:sz w:val="24"/>
                <w:szCs w:val="24"/>
                <w:shd w:val="nil" w:color="auto" w:fill="auto"/>
                <w:rtl w:val="0"/>
                <w:lang w:val="en-US"/>
              </w:rPr>
              <w:t>Accu.</w:t>
            </w:r>
          </w:p>
          <w:p>
            <w:pPr>
              <w:pStyle w:val="Normal.0"/>
              <w:suppressAutoHyphens w:val="0"/>
              <w:bidi w:val="0"/>
              <w:spacing w:line="240" w:lineRule="exact"/>
              <w:ind w:left="0" w:right="0" w:firstLine="0"/>
              <w:jc w:val="center"/>
              <w:rPr>
                <w:rtl w:val="0"/>
              </w:rPr>
            </w:pPr>
            <w:r>
              <w:rPr>
                <w:rStyle w:val="None"/>
                <w:rFonts w:ascii="微軟正黑體" w:cs="微軟正黑體" w:hAnsi="微軟正黑體" w:eastAsia="微軟正黑體"/>
                <w:sz w:val="24"/>
                <w:szCs w:val="24"/>
                <w:shd w:val="nil" w:color="auto" w:fill="auto"/>
                <w:rtl w:val="0"/>
                <w:lang w:val="en-US"/>
              </w:rPr>
              <w:t>dist.</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Altitude</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Est. 1</w:t>
            </w:r>
            <w:r>
              <w:rPr>
                <w:rStyle w:val="None"/>
                <w:rFonts w:ascii="微軟正黑體" w:cs="微軟正黑體" w:hAnsi="微軟正黑體" w:eastAsia="微軟正黑體"/>
                <w:sz w:val="24"/>
                <w:szCs w:val="24"/>
                <w:shd w:val="nil" w:color="auto" w:fill="auto"/>
                <w:vertAlign w:val="superscript"/>
                <w:rtl w:val="0"/>
                <w:lang w:val="en-US"/>
              </w:rPr>
              <w:t>st</w:t>
            </w:r>
            <w:r>
              <w:rPr>
                <w:rStyle w:val="None"/>
                <w:rFonts w:ascii="微軟正黑體" w:cs="微軟正黑體" w:hAnsi="微軟正黑體" w:eastAsia="微軟正黑體"/>
                <w:sz w:val="24"/>
                <w:szCs w:val="24"/>
                <w:shd w:val="nil" w:color="auto" w:fill="auto"/>
                <w:rtl w:val="0"/>
                <w:lang w:val="en-US"/>
              </w:rPr>
              <w:t xml:space="preserve"> arrival</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rPr>
                <w:rStyle w:val="None"/>
                <w:rFonts w:ascii="微軟正黑體" w:cs="微軟正黑體" w:hAnsi="微軟正黑體" w:eastAsia="微軟正黑體"/>
                <w:sz w:val="24"/>
                <w:szCs w:val="24"/>
                <w:shd w:val="nil" w:color="auto" w:fill="auto"/>
              </w:rPr>
            </w:pPr>
            <w:r>
              <w:rPr>
                <w:rStyle w:val="None"/>
                <w:rFonts w:ascii="微軟正黑體" w:cs="微軟正黑體" w:hAnsi="微軟正黑體" w:eastAsia="微軟正黑體"/>
                <w:sz w:val="24"/>
                <w:szCs w:val="24"/>
                <w:shd w:val="nil" w:color="auto" w:fill="auto"/>
                <w:rtl w:val="0"/>
                <w:lang w:val="en-US"/>
              </w:rPr>
              <w:t>Closing</w:t>
            </w:r>
          </w:p>
          <w:p>
            <w:pPr>
              <w:pStyle w:val="Normal.0"/>
              <w:suppressAutoHyphens w:val="0"/>
              <w:bidi w:val="0"/>
              <w:spacing w:line="240" w:lineRule="exact"/>
              <w:ind w:left="0" w:right="0" w:firstLine="0"/>
              <w:jc w:val="center"/>
              <w:rPr>
                <w:rtl w:val="0"/>
              </w:rPr>
            </w:pPr>
            <w:r>
              <w:rPr>
                <w:rStyle w:val="None"/>
                <w:rFonts w:ascii="微軟正黑體" w:cs="微軟正黑體" w:hAnsi="微軟正黑體" w:eastAsia="微軟正黑體"/>
                <w:sz w:val="24"/>
                <w:szCs w:val="24"/>
                <w:shd w:val="nil" w:color="auto" w:fill="auto"/>
                <w:rtl w:val="0"/>
                <w:lang w:val="en-US"/>
              </w:rPr>
              <w:t>Time</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rPr>
                <w:rStyle w:val="None"/>
                <w:rFonts w:ascii="微軟正黑體" w:cs="微軟正黑體" w:hAnsi="微軟正黑體" w:eastAsia="微軟正黑體"/>
                <w:sz w:val="24"/>
                <w:szCs w:val="24"/>
                <w:shd w:val="nil" w:color="auto" w:fill="auto"/>
              </w:rPr>
            </w:pPr>
            <w:r>
              <w:rPr>
                <w:rStyle w:val="None"/>
                <w:rFonts w:ascii="微軟正黑體" w:cs="微軟正黑體" w:hAnsi="微軟正黑體" w:eastAsia="微軟正黑體"/>
                <w:sz w:val="24"/>
                <w:szCs w:val="24"/>
                <w:shd w:val="nil" w:color="auto" w:fill="auto"/>
                <w:rtl w:val="0"/>
                <w:lang w:val="en-US"/>
              </w:rPr>
              <w:t>Single-</w:t>
            </w:r>
          </w:p>
          <w:p>
            <w:pPr>
              <w:pStyle w:val="Normal.0"/>
              <w:suppressAutoHyphens w:val="0"/>
              <w:bidi w:val="0"/>
              <w:spacing w:line="240" w:lineRule="exact"/>
              <w:ind w:left="0" w:right="0" w:firstLine="0"/>
              <w:jc w:val="center"/>
              <w:rPr>
                <w:rStyle w:val="None"/>
                <w:rFonts w:ascii="微軟正黑體" w:cs="微軟正黑體" w:hAnsi="微軟正黑體" w:eastAsia="微軟正黑體"/>
                <w:sz w:val="24"/>
                <w:szCs w:val="24"/>
                <w:shd w:val="nil" w:color="auto" w:fill="auto"/>
                <w:rtl w:val="0"/>
              </w:rPr>
            </w:pPr>
            <w:r>
              <w:rPr>
                <w:rStyle w:val="None"/>
                <w:rFonts w:ascii="微軟正黑體" w:cs="微軟正黑體" w:hAnsi="微軟正黑體" w:eastAsia="微軟正黑體"/>
                <w:sz w:val="24"/>
                <w:szCs w:val="24"/>
                <w:shd w:val="nil" w:color="auto" w:fill="auto"/>
                <w:rtl w:val="0"/>
                <w:lang w:val="en-US"/>
              </w:rPr>
              <w:t>stage</w:t>
            </w:r>
          </w:p>
          <w:p>
            <w:pPr>
              <w:pStyle w:val="Normal.0"/>
              <w:suppressAutoHyphens w:val="0"/>
              <w:bidi w:val="0"/>
              <w:spacing w:line="240" w:lineRule="exact"/>
              <w:ind w:left="0" w:right="0" w:firstLine="0"/>
              <w:jc w:val="center"/>
              <w:rPr>
                <w:rtl w:val="0"/>
              </w:rPr>
            </w:pPr>
            <w:r>
              <w:rPr>
                <w:rStyle w:val="None"/>
                <w:rFonts w:ascii="微軟正黑體" w:cs="微軟正黑體" w:hAnsi="微軟正黑體" w:eastAsia="微軟正黑體"/>
                <w:sz w:val="24"/>
                <w:szCs w:val="24"/>
                <w:shd w:val="nil" w:color="auto" w:fill="auto"/>
                <w:rtl w:val="0"/>
                <w:lang w:val="en-US"/>
              </w:rPr>
              <w:t>dist.</w:t>
            </w:r>
          </w:p>
        </w:tc>
      </w:tr>
      <w:tr>
        <w:tblPrEx>
          <w:shd w:val="clear" w:color="auto" w:fill="cdd4e9"/>
        </w:tblPrEx>
        <w:trPr>
          <w:trHeight w:val="72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AM05</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en-US"/>
              </w:rPr>
              <w:t>00</w:t>
            </w: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Hualien Pacific Ocean Park</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rPr>
                <w:rStyle w:val="None"/>
                <w:rFonts w:ascii="微軟正黑體" w:cs="微軟正黑體" w:hAnsi="微軟正黑體" w:eastAsia="微軟正黑體"/>
                <w:shd w:val="nil" w:color="auto" w:fill="auto"/>
              </w:rPr>
            </w:pPr>
            <w:r>
              <w:rPr>
                <w:rStyle w:val="None"/>
                <w:rFonts w:ascii="微軟正黑體" w:cs="微軟正黑體" w:hAnsi="微軟正黑體" w:eastAsia="微軟正黑體"/>
                <w:shd w:val="nil" w:color="auto" w:fill="auto"/>
                <w:rtl w:val="0"/>
                <w:lang w:val="en-US"/>
              </w:rPr>
              <w:t>Luggage trans-portation.</w:t>
            </w:r>
          </w:p>
          <w:p>
            <w:pPr>
              <w:pStyle w:val="Normal.0"/>
              <w:suppressAutoHyphens w:val="0"/>
              <w:bidi w:val="0"/>
              <w:spacing w:line="240" w:lineRule="exact"/>
              <w:ind w:left="0" w:right="0" w:firstLine="0"/>
              <w:jc w:val="left"/>
              <w:rPr>
                <w:rtl w:val="0"/>
              </w:rPr>
            </w:pPr>
            <w:r>
              <w:rPr>
                <w:rStyle w:val="None"/>
                <w:rFonts w:ascii="微軟正黑體" w:cs="微軟正黑體" w:hAnsi="微軟正黑體" w:eastAsia="微軟正黑體"/>
                <w:shd w:val="nil" w:color="auto" w:fill="auto"/>
                <w:rtl w:val="0"/>
                <w:lang w:val="en-US"/>
              </w:rPr>
              <w:t>Warm-up.</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AM06</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Hualien Pacific Ocean Park</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Event start.</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0</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29"/>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Jiqi beach parking lot</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11-37K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35</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24</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AM07</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39</w:t>
            </w:r>
          </w:p>
        </w:tc>
      </w:tr>
      <w:tr>
        <w:tblPrEx>
          <w:shd w:val="clear" w:color="auto" w:fill="cdd4e9"/>
        </w:tblPrEx>
        <w:trPr>
          <w:trHeight w:val="96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31"/>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Lunch at restaurant of Baxientong Parking lot</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11-77K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76</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16</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AM09</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PM11</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40</w:t>
            </w: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33"/>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Roadside of Poai School</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11-103K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102</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shd w:val="nil" w:color="auto" w:fill="auto"/>
                <w:rtl w:val="0"/>
                <w:lang w:val="en-US"/>
              </w:rPr>
              <w:t>30</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AM10</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PM12</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2"/>
                <w:szCs w:val="22"/>
                <w:shd w:val="nil" w:color="auto" w:fill="auto"/>
                <w:rtl w:val="0"/>
                <w:lang w:val="en-US"/>
              </w:rPr>
              <w:t>26</w:t>
            </w:r>
          </w:p>
        </w:tc>
      </w:tr>
      <w:tr>
        <w:tblPrEx>
          <w:shd w:val="clear" w:color="auto" w:fill="cdd4e9"/>
        </w:tblPrEx>
        <w:trPr>
          <w:trHeight w:val="270"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35"/>
              </w:numPr>
              <w:suppressAutoHyphens w:val="0"/>
              <w:spacing w:line="240" w:lineRule="exact"/>
              <w:rPr>
                <w:rFonts w:ascii="Helvetica" w:hAnsi="Helvetica"/>
                <w:lang w:val="en-US"/>
              </w:rPr>
            </w:pPr>
            <w:r>
              <w:rPr>
                <w:rStyle w:val="None"/>
                <w:rFonts w:ascii="Helvetica" w:hAnsi="Helvetica"/>
                <w:shd w:val="nil" w:color="auto" w:fill="auto"/>
                <w:rtl w:val="0"/>
                <w:lang w:val="en-US"/>
              </w:rPr>
              <w:t xml:space="preserve">Fuan Temple </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11-147K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149</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54</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PM11</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PM16</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47</w:t>
            </w:r>
          </w:p>
        </w:tc>
      </w:tr>
      <w:tr>
        <w:tblPrEx>
          <w:shd w:val="clear" w:color="auto" w:fill="cdd4e9"/>
        </w:tblPrEx>
        <w:trPr>
          <w:trHeight w:val="72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18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80"/>
              <w:bottom w:type="dxa" w:w="80"/>
              <w:right w:type="dxa" w:w="80"/>
            </w:tcMar>
            <w:vAlign w:val="center"/>
          </w:tcPr>
          <w:p>
            <w:pPr>
              <w:pStyle w:val="Normal.0"/>
              <w:suppressAutoHyphens w:val="0"/>
              <w:spacing w:line="240" w:lineRule="exact"/>
              <w:ind w:left="100" w:hanging="100"/>
            </w:pPr>
            <w:r>
              <w:rPr>
                <w:rStyle w:val="None"/>
                <w:rFonts w:ascii="微軟正黑體" w:cs="微軟正黑體" w:hAnsi="微軟正黑體" w:eastAsia="微軟正黑體"/>
                <w:shd w:val="nil" w:color="auto" w:fill="auto"/>
                <w:rtl w:val="0"/>
                <w:lang w:val="en-US"/>
              </w:rPr>
              <w:t xml:space="preserve">Finish </w:t>
            </w:r>
            <w:r>
              <w:rPr>
                <w:rStyle w:val="None"/>
                <w:rFonts w:ascii="微軟正黑體" w:cs="微軟正黑體" w:hAnsi="微軟正黑體" w:eastAsia="微軟正黑體"/>
                <w:shd w:val="nil" w:color="auto" w:fill="auto"/>
                <w:rtl w:val="0"/>
                <w:lang w:val="en-US"/>
              </w:rPr>
              <w:t xml:space="preserve">– </w:t>
            </w:r>
            <w:r>
              <w:rPr>
                <w:rStyle w:val="None"/>
                <w:rFonts w:ascii="微軟正黑體" w:cs="微軟正黑體" w:hAnsi="微軟正黑體" w:eastAsia="微軟正黑體"/>
                <w:shd w:val="nil" w:color="auto" w:fill="auto"/>
                <w:rtl w:val="0"/>
                <w:lang w:val="en-US"/>
              </w:rPr>
              <w:t>Formosan Naruwan Hotel &amp; Resort Taitung</w:t>
            </w:r>
          </w:p>
        </w:tc>
        <w:tc>
          <w:tcPr>
            <w:tcW w:type="dxa" w:w="16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rPr>
                <w:rStyle w:val="None"/>
                <w:rFonts w:ascii="微軟正黑體" w:cs="微軟正黑體" w:hAnsi="微軟正黑體" w:eastAsia="微軟正黑體"/>
                <w:shd w:val="nil" w:color="auto" w:fill="auto"/>
              </w:rPr>
            </w:pPr>
            <w:r>
              <w:rPr>
                <w:rStyle w:val="None"/>
                <w:rFonts w:ascii="微軟正黑體" w:cs="微軟正黑體" w:hAnsi="微軟正黑體" w:eastAsia="微軟正黑體"/>
                <w:shd w:val="nil" w:color="auto" w:fill="auto"/>
                <w:rtl w:val="0"/>
                <w:lang w:val="en-US"/>
              </w:rPr>
              <w:t>Finish Medal.</w:t>
            </w:r>
          </w:p>
          <w:p>
            <w:pPr>
              <w:pStyle w:val="Normal.0"/>
              <w:suppressAutoHyphens w:val="0"/>
              <w:bidi w:val="0"/>
              <w:spacing w:line="240" w:lineRule="exact"/>
              <w:ind w:left="0" w:right="0" w:firstLine="0"/>
              <w:jc w:val="left"/>
              <w:rPr>
                <w:rtl w:val="0"/>
              </w:rPr>
            </w:pPr>
            <w:r>
              <w:rPr>
                <w:rStyle w:val="None"/>
                <w:rFonts w:ascii="微軟正黑體" w:cs="微軟正黑體" w:hAnsi="微軟正黑體" w:eastAsia="微軟正黑體"/>
                <w:shd w:val="nil" w:color="auto" w:fill="auto"/>
                <w:rtl w:val="0"/>
                <w:lang w:val="en-US"/>
              </w:rPr>
              <w:t>Day bag claim.</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169</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shd w:val="nil" w:color="auto" w:fill="auto"/>
                <w:rtl w:val="0"/>
                <w:lang w:val="en-US"/>
              </w:rPr>
              <w:t>69</w:t>
            </w:r>
          </w:p>
        </w:tc>
        <w:tc>
          <w:tcPr>
            <w:tcW w:type="dxa" w:w="133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PM12</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PM17</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en-US"/>
              </w:rPr>
              <w:t>00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20</w:t>
            </w:r>
          </w:p>
        </w:tc>
      </w:tr>
      <w:tr>
        <w:tblPrEx>
          <w:shd w:val="clear" w:color="auto" w:fill="cdd4e9"/>
        </w:tblPrEx>
        <w:trPr>
          <w:trHeight w:val="248" w:hRule="atLeast"/>
        </w:trPr>
        <w:tc>
          <w:tcPr>
            <w:tcW w:type="dxa" w:w="5083"/>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Day 1 distance : 170km</w:t>
            </w:r>
          </w:p>
        </w:tc>
        <w:tc>
          <w:tcPr>
            <w:tcW w:type="dxa" w:w="5384"/>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Estimated riding time : 7~11 hours</w:t>
            </w:r>
          </w:p>
        </w:tc>
      </w:tr>
      <w:tr>
        <w:tblPrEx>
          <w:shd w:val="clear" w:color="auto" w:fill="cdd4e9"/>
        </w:tblPrEx>
        <w:trPr>
          <w:trHeight w:val="283" w:hRule="atLeast"/>
        </w:trPr>
        <w:tc>
          <w:tcPr>
            <w:tcW w:type="dxa" w:w="10307"/>
            <w:gridSpan w:val="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0"/>
              <w:spacing w:line="240" w:lineRule="exact"/>
            </w:pPr>
            <w:r>
              <w:rPr>
                <w:rStyle w:val="None"/>
                <w:rFonts w:ascii="微軟正黑體" w:cs="微軟正黑體" w:hAnsi="微軟正黑體" w:eastAsia="微軟正黑體"/>
                <w:b w:val="1"/>
                <w:bCs w:val="1"/>
                <w:sz w:val="24"/>
                <w:szCs w:val="24"/>
                <w:shd w:val="nil" w:color="auto" w:fill="auto"/>
                <w:rtl w:val="0"/>
                <w:lang w:val="en-US"/>
              </w:rPr>
              <w:t>Apr.14</w:t>
            </w:r>
            <w:r>
              <w:rPr>
                <w:rStyle w:val="None"/>
                <w:rFonts w:ascii="微軟正黑體" w:cs="微軟正黑體" w:hAnsi="微軟正黑體" w:eastAsia="微軟正黑體"/>
                <w:b w:val="1"/>
                <w:bCs w:val="1"/>
                <w:sz w:val="24"/>
                <w:szCs w:val="24"/>
                <w:shd w:val="nil" w:color="auto" w:fill="auto"/>
                <w:vertAlign w:val="superscript"/>
                <w:rtl w:val="0"/>
                <w:lang w:val="en-US"/>
              </w:rPr>
              <w:t>th</w:t>
            </w:r>
            <w:r>
              <w:rPr>
                <w:rStyle w:val="None"/>
                <w:rFonts w:ascii="微軟正黑體" w:cs="微軟正黑體" w:hAnsi="微軟正黑體" w:eastAsia="微軟正黑體"/>
                <w:b w:val="1"/>
                <w:bCs w:val="1"/>
                <w:sz w:val="24"/>
                <w:szCs w:val="24"/>
                <w:shd w:val="nil" w:color="auto" w:fill="auto"/>
                <w:rtl w:val="0"/>
                <w:lang w:val="en-US"/>
              </w:rPr>
              <w:t xml:space="preserve"> (Sun.) Formosan Naruwan Hotel &amp; Resort Taitung</w:t>
            </w:r>
            <w:r>
              <w:rPr>
                <w:rStyle w:val="None"/>
                <w:rFonts w:ascii="微軟正黑體" w:cs="微軟正黑體" w:hAnsi="微軟正黑體" w:eastAsia="微軟正黑體"/>
                <w:b w:val="1"/>
                <w:bCs w:val="1"/>
                <w:sz w:val="24"/>
                <w:szCs w:val="24"/>
                <w:shd w:val="nil" w:color="auto" w:fill="auto"/>
                <w:rtl w:val="0"/>
                <w:lang w:val="en-US"/>
              </w:rPr>
              <w:t xml:space="preserve">— </w:t>
            </w:r>
            <w:r>
              <w:rPr>
                <w:rStyle w:val="None"/>
                <w:rFonts w:ascii="微軟正黑體" w:cs="微軟正黑體" w:hAnsi="微軟正黑體" w:eastAsia="微軟正黑體"/>
                <w:b w:val="1"/>
                <w:bCs w:val="1"/>
                <w:sz w:val="24"/>
                <w:szCs w:val="24"/>
                <w:shd w:val="nil" w:color="auto" w:fill="auto"/>
                <w:rtl w:val="0"/>
                <w:lang w:val="en-US"/>
              </w:rPr>
              <w:t>Hualien Pacific Ocean Park</w:t>
            </w:r>
          </w:p>
        </w:tc>
        <w:tc>
          <w:tcPr>
            <w:tcW w:type="dxa" w:w="160"/>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737"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Time</w:t>
            </w: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Feeding Station</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Location</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rPr>
                <w:rStyle w:val="None"/>
                <w:rFonts w:ascii="微軟正黑體" w:cs="微軟正黑體" w:hAnsi="微軟正黑體" w:eastAsia="微軟正黑體"/>
                <w:sz w:val="24"/>
                <w:szCs w:val="24"/>
                <w:shd w:val="nil" w:color="auto" w:fill="auto"/>
              </w:rPr>
            </w:pPr>
            <w:r>
              <w:rPr>
                <w:rStyle w:val="None"/>
                <w:rFonts w:ascii="微軟正黑體" w:cs="微軟正黑體" w:hAnsi="微軟正黑體" w:eastAsia="微軟正黑體"/>
                <w:sz w:val="24"/>
                <w:szCs w:val="24"/>
                <w:shd w:val="nil" w:color="auto" w:fill="auto"/>
                <w:rtl w:val="0"/>
                <w:lang w:val="en-US"/>
              </w:rPr>
              <w:t>Accu.</w:t>
            </w:r>
          </w:p>
          <w:p>
            <w:pPr>
              <w:pStyle w:val="Normal.0"/>
              <w:suppressAutoHyphens w:val="0"/>
              <w:bidi w:val="0"/>
              <w:spacing w:line="240" w:lineRule="exact"/>
              <w:ind w:left="0" w:right="0" w:firstLine="0"/>
              <w:jc w:val="center"/>
              <w:rPr>
                <w:rtl w:val="0"/>
              </w:rPr>
            </w:pPr>
            <w:r>
              <w:rPr>
                <w:rStyle w:val="None"/>
                <w:rFonts w:ascii="微軟正黑體" w:cs="微軟正黑體" w:hAnsi="微軟正黑體" w:eastAsia="微軟正黑體"/>
                <w:sz w:val="24"/>
                <w:szCs w:val="24"/>
                <w:shd w:val="nil" w:color="auto" w:fill="auto"/>
                <w:rtl w:val="0"/>
                <w:lang w:val="en-US"/>
              </w:rPr>
              <w:t>dist.</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Altitude</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z w:val="24"/>
                <w:szCs w:val="24"/>
                <w:shd w:val="nil" w:color="auto" w:fill="auto"/>
                <w:rtl w:val="0"/>
                <w:lang w:val="en-US"/>
              </w:rPr>
              <w:t>Est. 1st arrival</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rPr>
                <w:rStyle w:val="None"/>
                <w:rFonts w:ascii="微軟正黑體" w:cs="微軟正黑體" w:hAnsi="微軟正黑體" w:eastAsia="微軟正黑體"/>
                <w:sz w:val="24"/>
                <w:szCs w:val="24"/>
                <w:shd w:val="nil" w:color="auto" w:fill="auto"/>
              </w:rPr>
            </w:pPr>
            <w:r>
              <w:rPr>
                <w:rStyle w:val="None"/>
                <w:rFonts w:ascii="微軟正黑體" w:cs="微軟正黑體" w:hAnsi="微軟正黑體" w:eastAsia="微軟正黑體"/>
                <w:sz w:val="24"/>
                <w:szCs w:val="24"/>
                <w:shd w:val="nil" w:color="auto" w:fill="auto"/>
                <w:rtl w:val="0"/>
                <w:lang w:val="en-US"/>
              </w:rPr>
              <w:t>Closing</w:t>
            </w:r>
          </w:p>
          <w:p>
            <w:pPr>
              <w:pStyle w:val="Normal.0"/>
              <w:suppressAutoHyphens w:val="0"/>
              <w:bidi w:val="0"/>
              <w:spacing w:line="240" w:lineRule="exact"/>
              <w:ind w:left="0" w:right="0" w:firstLine="0"/>
              <w:jc w:val="center"/>
              <w:rPr>
                <w:rtl w:val="0"/>
              </w:rPr>
            </w:pPr>
            <w:r>
              <w:rPr>
                <w:rStyle w:val="None"/>
                <w:rFonts w:ascii="微軟正黑體" w:cs="微軟正黑體" w:hAnsi="微軟正黑體" w:eastAsia="微軟正黑體"/>
                <w:sz w:val="24"/>
                <w:szCs w:val="24"/>
                <w:shd w:val="nil" w:color="auto" w:fill="auto"/>
                <w:rtl w:val="0"/>
                <w:lang w:val="en-US"/>
              </w:rPr>
              <w:t>Time</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rPr>
                <w:rStyle w:val="None"/>
                <w:rFonts w:ascii="微軟正黑體" w:cs="微軟正黑體" w:hAnsi="微軟正黑體" w:eastAsia="微軟正黑體"/>
                <w:sz w:val="24"/>
                <w:szCs w:val="24"/>
                <w:shd w:val="nil" w:color="auto" w:fill="auto"/>
              </w:rPr>
            </w:pPr>
            <w:r>
              <w:rPr>
                <w:rStyle w:val="None"/>
                <w:rFonts w:ascii="微軟正黑體" w:cs="微軟正黑體" w:hAnsi="微軟正黑體" w:eastAsia="微軟正黑體"/>
                <w:sz w:val="24"/>
                <w:szCs w:val="24"/>
                <w:shd w:val="nil" w:color="auto" w:fill="auto"/>
                <w:rtl w:val="0"/>
                <w:lang w:val="en-US"/>
              </w:rPr>
              <w:t>Single-</w:t>
            </w:r>
          </w:p>
          <w:p>
            <w:pPr>
              <w:pStyle w:val="Normal.0"/>
              <w:suppressAutoHyphens w:val="0"/>
              <w:bidi w:val="0"/>
              <w:spacing w:line="240" w:lineRule="exact"/>
              <w:ind w:left="0" w:right="0" w:firstLine="0"/>
              <w:jc w:val="center"/>
              <w:rPr>
                <w:rStyle w:val="None"/>
                <w:rFonts w:ascii="微軟正黑體" w:cs="微軟正黑體" w:hAnsi="微軟正黑體" w:eastAsia="微軟正黑體"/>
                <w:sz w:val="24"/>
                <w:szCs w:val="24"/>
                <w:shd w:val="nil" w:color="auto" w:fill="auto"/>
                <w:rtl w:val="0"/>
              </w:rPr>
            </w:pPr>
            <w:r>
              <w:rPr>
                <w:rStyle w:val="None"/>
                <w:rFonts w:ascii="微軟正黑體" w:cs="微軟正黑體" w:hAnsi="微軟正黑體" w:eastAsia="微軟正黑體"/>
                <w:sz w:val="24"/>
                <w:szCs w:val="24"/>
                <w:shd w:val="nil" w:color="auto" w:fill="auto"/>
                <w:rtl w:val="0"/>
                <w:lang w:val="en-US"/>
              </w:rPr>
              <w:t>stage</w:t>
            </w:r>
          </w:p>
          <w:p>
            <w:pPr>
              <w:pStyle w:val="Normal.0"/>
              <w:suppressAutoHyphens w:val="0"/>
              <w:bidi w:val="0"/>
              <w:spacing w:line="240" w:lineRule="exact"/>
              <w:ind w:left="0" w:right="0" w:firstLine="0"/>
              <w:jc w:val="center"/>
              <w:rPr>
                <w:rtl w:val="0"/>
              </w:rPr>
            </w:pPr>
            <w:r>
              <w:rPr>
                <w:rStyle w:val="None"/>
                <w:rFonts w:ascii="微軟正黑體" w:cs="微軟正黑體" w:hAnsi="微軟正黑體" w:eastAsia="微軟正黑體"/>
                <w:sz w:val="24"/>
                <w:szCs w:val="24"/>
                <w:shd w:val="nil" w:color="auto" w:fill="auto"/>
                <w:rtl w:val="0"/>
                <w:lang w:val="en-US"/>
              </w:rPr>
              <w:t>dist.</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72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AM05</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en-US"/>
              </w:rPr>
              <w:t>00</w:t>
            </w: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Formosan Naruwan Hotel &amp; Resort Taitung</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rPr>
                <w:rStyle w:val="None"/>
                <w:rFonts w:ascii="微軟正黑體" w:cs="微軟正黑體" w:hAnsi="微軟正黑體" w:eastAsia="微軟正黑體"/>
                <w:shd w:val="nil" w:color="auto" w:fill="auto"/>
              </w:rPr>
            </w:pPr>
            <w:r>
              <w:rPr>
                <w:rStyle w:val="None"/>
                <w:rFonts w:ascii="微軟正黑體" w:cs="微軟正黑體" w:hAnsi="微軟正黑體" w:eastAsia="微軟正黑體"/>
                <w:shd w:val="nil" w:color="auto" w:fill="auto"/>
                <w:rtl w:val="0"/>
                <w:lang w:val="en-US"/>
              </w:rPr>
              <w:t>Luggage trans-portation.</w:t>
            </w:r>
          </w:p>
          <w:p>
            <w:pPr>
              <w:pStyle w:val="Normal.0"/>
              <w:suppressAutoHyphens w:val="0"/>
              <w:bidi w:val="0"/>
              <w:spacing w:line="240" w:lineRule="exact"/>
              <w:ind w:left="0" w:right="0" w:firstLine="0"/>
              <w:jc w:val="left"/>
              <w:rPr>
                <w:rtl w:val="0"/>
              </w:rPr>
            </w:pPr>
            <w:r>
              <w:rPr>
                <w:rStyle w:val="None"/>
                <w:rFonts w:ascii="微軟正黑體" w:cs="微軟正黑體" w:hAnsi="微軟正黑體" w:eastAsia="微軟正黑體"/>
                <w:shd w:val="nil" w:color="auto" w:fill="auto"/>
                <w:rtl w:val="0"/>
                <w:lang w:val="en-US"/>
              </w:rPr>
              <w:t>Warm-up.</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69</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AM06</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Formosan Naruwan Hotel &amp; Resort</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Event start</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0</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69</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36"/>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Luyeh District Office</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9-350K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25</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151</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AM06</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5</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AM07</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4</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25</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38"/>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Luoshan Cisitor Center</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9-295K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64</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273</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AM08</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AM09</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39</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72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40"/>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Wuho Tableland</w:t>
            </w:r>
          </w:p>
          <w:p>
            <w:pPr>
              <w:pStyle w:val="Normal.0"/>
              <w:suppressAutoHyphens w:val="0"/>
              <w:bidi w:val="0"/>
              <w:spacing w:line="240" w:lineRule="exact"/>
              <w:ind w:left="360" w:right="0" w:firstLine="0"/>
              <w:jc w:val="left"/>
              <w:rPr>
                <w:rtl w:val="0"/>
              </w:rPr>
            </w:pPr>
            <w:r>
              <w:rPr>
                <w:rStyle w:val="None"/>
                <w:rFonts w:ascii="微軟正黑體" w:cs="微軟正黑體" w:hAnsi="微軟正黑體" w:eastAsia="微軟正黑體"/>
                <w:shd w:val="nil" w:color="auto" w:fill="auto"/>
                <w:rtl w:val="0"/>
                <w:lang w:val="en-US"/>
              </w:rPr>
              <w:t>(Tropic of Cancer)</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9-260K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100</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153</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AM09</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AM11</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4</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36</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96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42"/>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Lunch at Guangfong Farmers</w:t>
            </w:r>
            <w:r>
              <w:rPr>
                <w:rStyle w:val="None"/>
                <w:rFonts w:ascii="微軟正黑體" w:cs="微軟正黑體" w:hAnsi="微軟正黑體" w:eastAsia="微軟正黑體" w:hint="default"/>
                <w:shd w:val="nil" w:color="auto" w:fill="auto"/>
                <w:rtl w:val="0"/>
                <w:lang w:val="en-US"/>
              </w:rPr>
              <w:t>’</w:t>
            </w:r>
            <w:r>
              <w:rPr>
                <w:rStyle w:val="None"/>
                <w:rFonts w:ascii="微軟正黑體" w:cs="微軟正黑體" w:hAnsi="微軟正黑體" w:eastAsia="微軟正黑體"/>
                <w:shd w:val="nil" w:color="auto" w:fill="auto"/>
                <w:rtl w:val="0"/>
                <w:lang w:val="en-US"/>
              </w:rPr>
              <w:t>Association</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9-235K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123</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125</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AM10</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PM13</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en-US"/>
              </w:rPr>
              <w:t>30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23</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283"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numPr>
                <w:ilvl w:val="0"/>
                <w:numId w:val="44"/>
              </w:numPr>
              <w:suppressAutoHyphens w:val="0"/>
              <w:spacing w:line="240" w:lineRule="exact"/>
              <w:rPr>
                <w:rFonts w:ascii="Helvetica" w:hAnsi="Helvetica"/>
                <w:lang w:val="en-US"/>
              </w:rPr>
            </w:pPr>
            <w:r>
              <w:rPr>
                <w:rStyle w:val="None"/>
                <w:rFonts w:ascii="微軟正黑體" w:cs="微軟正黑體" w:hAnsi="微軟正黑體" w:eastAsia="微軟正黑體"/>
                <w:shd w:val="nil" w:color="auto" w:fill="auto"/>
                <w:rtl w:val="0"/>
                <w:lang w:val="en-US"/>
              </w:rPr>
              <w:t>Land Temple</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Route 11C-16.5K</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146</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157</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PM11</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PM15</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0</w:t>
            </w:r>
            <w:r>
              <w:rPr>
                <w:rStyle w:val="None"/>
                <w:rFonts w:ascii="微軟正黑體" w:cs="微軟正黑體" w:hAnsi="微軟正黑體" w:eastAsia="微軟正黑體"/>
                <w:shd w:val="nil" w:color="auto" w:fill="auto"/>
                <w:rtl w:val="0"/>
                <w:lang w:val="en-US"/>
              </w:rPr>
              <w:t>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23</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488" w:hRule="atLeast"/>
        </w:trPr>
        <w:tc>
          <w:tcPr>
            <w:tcW w:type="dxa" w:w="1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pPr>
            <w:r>
              <w:rPr>
                <w:rStyle w:val="None"/>
                <w:rFonts w:ascii="微軟正黑體" w:cs="微軟正黑體" w:hAnsi="微軟正黑體" w:eastAsia="微軟正黑體"/>
                <w:shd w:val="nil" w:color="auto" w:fill="auto"/>
                <w:rtl w:val="0"/>
                <w:lang w:val="en-US"/>
              </w:rPr>
              <w:t>Hualien Pacific Ocean Park</w:t>
            </w:r>
          </w:p>
        </w:tc>
        <w:tc>
          <w:tcPr>
            <w:tcW w:type="dxa" w:w="181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rPr>
                <w:rStyle w:val="None"/>
                <w:rFonts w:ascii="微軟正黑體" w:cs="微軟正黑體" w:hAnsi="微軟正黑體" w:eastAsia="微軟正黑體"/>
                <w:shd w:val="nil" w:color="auto" w:fill="auto"/>
              </w:rPr>
            </w:pPr>
            <w:r>
              <w:rPr>
                <w:rStyle w:val="None"/>
                <w:rFonts w:ascii="微軟正黑體" w:cs="微軟正黑體" w:hAnsi="微軟正黑體" w:eastAsia="微軟正黑體"/>
                <w:shd w:val="nil" w:color="auto" w:fill="auto"/>
                <w:rtl w:val="0"/>
                <w:lang w:val="en-US"/>
              </w:rPr>
              <w:t>Finish medal.</w:t>
            </w:r>
          </w:p>
          <w:p>
            <w:pPr>
              <w:pStyle w:val="Normal.0"/>
              <w:suppressAutoHyphens w:val="0"/>
              <w:bidi w:val="0"/>
              <w:spacing w:line="240" w:lineRule="exact"/>
              <w:ind w:left="0" w:right="0" w:firstLine="0"/>
              <w:jc w:val="left"/>
              <w:rPr>
                <w:rtl w:val="0"/>
              </w:rPr>
            </w:pPr>
            <w:r>
              <w:rPr>
                <w:rStyle w:val="None"/>
                <w:rFonts w:ascii="微軟正黑體" w:cs="微軟正黑體" w:hAnsi="微軟正黑體" w:eastAsia="微軟正黑體"/>
                <w:shd w:val="nil" w:color="auto" w:fill="auto"/>
                <w:rtl w:val="0"/>
                <w:lang w:val="en-US"/>
              </w:rPr>
              <w:t>Luggage claim.</w:t>
            </w:r>
          </w:p>
        </w:tc>
        <w:tc>
          <w:tcPr>
            <w:tcW w:type="dxa" w:w="8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169</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24</w:t>
            </w:r>
          </w:p>
        </w:tc>
        <w:tc>
          <w:tcPr>
            <w:tcW w:type="dxa" w:w="1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 12</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zh-TW" w:eastAsia="zh-TW"/>
              </w:rPr>
              <w:t>3</w:t>
            </w:r>
            <w:r>
              <w:rPr>
                <w:rStyle w:val="None"/>
                <w:rFonts w:ascii="微軟正黑體" w:cs="微軟正黑體" w:hAnsi="微軟正黑體" w:eastAsia="微軟正黑體"/>
                <w:shd w:val="nil" w:color="auto" w:fill="auto"/>
                <w:rtl w:val="0"/>
                <w:lang w:val="en-US"/>
              </w:rPr>
              <w:t>0</w:t>
            </w:r>
          </w:p>
        </w:tc>
        <w:tc>
          <w:tcPr>
            <w:tcW w:type="dxa" w:w="13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PM 17</w:t>
            </w:r>
            <w:r>
              <w:rPr>
                <w:rStyle w:val="None"/>
                <w:rFonts w:ascii="微軟正黑體" w:cs="微軟正黑體" w:hAnsi="微軟正黑體" w:eastAsia="微軟正黑體"/>
                <w:shd w:val="nil" w:color="auto" w:fill="auto"/>
                <w:rtl w:val="0"/>
                <w:lang w:val="zh-TW" w:eastAsia="zh-TW"/>
              </w:rPr>
              <w:t>：</w:t>
            </w:r>
            <w:r>
              <w:rPr>
                <w:rStyle w:val="None"/>
                <w:rFonts w:ascii="微軟正黑體" w:cs="微軟正黑體" w:hAnsi="微軟正黑體" w:eastAsia="微軟正黑體"/>
                <w:shd w:val="nil" w:color="auto" w:fill="auto"/>
                <w:rtl w:val="0"/>
                <w:lang w:val="en-US"/>
              </w:rPr>
              <w:t>00</w:t>
            </w:r>
          </w:p>
        </w:tc>
        <w:tc>
          <w:tcPr>
            <w:tcW w:type="dxa" w:w="108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23</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283" w:hRule="atLeast"/>
        </w:trPr>
        <w:tc>
          <w:tcPr>
            <w:tcW w:type="dxa" w:w="5083"/>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Day 2 distance : 170km</w:t>
            </w:r>
          </w:p>
        </w:tc>
        <w:tc>
          <w:tcPr>
            <w:tcW w:type="dxa" w:w="5224"/>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0"/>
              <w:spacing w:line="240" w:lineRule="exact"/>
              <w:jc w:val="center"/>
            </w:pPr>
            <w:r>
              <w:rPr>
                <w:rStyle w:val="None"/>
                <w:rFonts w:ascii="微軟正黑體" w:cs="微軟正黑體" w:hAnsi="微軟正黑體" w:eastAsia="微軟正黑體"/>
                <w:shd w:val="nil" w:color="auto" w:fill="auto"/>
                <w:rtl w:val="0"/>
                <w:lang w:val="en-US"/>
              </w:rPr>
              <w:t>Estimated riding time : 7-11 hours</w:t>
            </w:r>
          </w:p>
        </w:tc>
        <w:tc>
          <w:tcPr>
            <w:tcW w:type="dxa" w:w="16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bl>
    <w:p>
      <w:pPr>
        <w:pStyle w:val="Normal.0"/>
        <w:widowControl w:val="0"/>
        <w:suppressAutoHyphens w:val="0"/>
        <w:spacing w:line="240" w:lineRule="auto"/>
        <w:jc w:val="center"/>
        <w:rPr>
          <w:rStyle w:val="None"/>
          <w:rFonts w:ascii="Arial" w:cs="Arial" w:hAnsi="Arial" w:eastAsia="Arial"/>
          <w:outline w:val="0"/>
          <w:color w:val="000000"/>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rtl w:val="0"/>
          <w:lang w:val="zh-TW" w:eastAsia="zh-TW"/>
          <w14:textFill>
            <w14:solidFill>
              <w14:srgbClr w14:val="000000"/>
            </w14:solidFill>
          </w14:textFill>
        </w:rPr>
        <w:t>挑戰組活動路線圖</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Event Route Map</w:t>
      </w:r>
    </w:p>
    <w:p>
      <w:pPr>
        <w:pStyle w:val="Normal.0"/>
        <w:suppressAutoHyphens w:val="0"/>
        <w:spacing w:line="240" w:lineRule="auto"/>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br w:type="page"/>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drawing xmlns:a="http://schemas.openxmlformats.org/drawingml/2006/main">
          <wp:inline distT="0" distB="0" distL="0" distR="0">
            <wp:extent cx="6474460" cy="9120505"/>
            <wp:effectExtent l="0" t="0" r="0" b="0"/>
            <wp:docPr id="1073741827" name="officeArt object" descr="圖片 1"/>
            <wp:cNvGraphicFramePr/>
            <a:graphic xmlns:a="http://schemas.openxmlformats.org/drawingml/2006/main">
              <a:graphicData uri="http://schemas.openxmlformats.org/drawingml/2006/picture">
                <pic:pic xmlns:pic="http://schemas.openxmlformats.org/drawingml/2006/picture">
                  <pic:nvPicPr>
                    <pic:cNvPr id="1073741827" name="圖片 1" descr="圖片 1"/>
                    <pic:cNvPicPr>
                      <a:picLocks noChangeAspect="1"/>
                    </pic:cNvPicPr>
                  </pic:nvPicPr>
                  <pic:blipFill>
                    <a:blip r:embed="rId5">
                      <a:extLst/>
                    </a:blip>
                    <a:stretch>
                      <a:fillRect/>
                    </a:stretch>
                  </pic:blipFill>
                  <pic:spPr>
                    <a:xfrm>
                      <a:off x="0" y="0"/>
                      <a:ext cx="6474460" cy="9120505"/>
                    </a:xfrm>
                    <a:prstGeom prst="rect">
                      <a:avLst/>
                    </a:prstGeom>
                    <a:ln w="12700" cap="flat">
                      <a:noFill/>
                      <a:miter lim="400000"/>
                    </a:ln>
                    <a:effectLst/>
                  </pic:spPr>
                </pic:pic>
              </a:graphicData>
            </a:graphic>
          </wp:inline>
        </w:drawing>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before="72" w:line="440" w:lineRule="exact"/>
        <w:jc w:val="both"/>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4"/>
          <w:szCs w:val="24"/>
          <w:u w:color="000000"/>
          <w:rtl w:val="0"/>
          <w:lang w:val="zh-TW" w:eastAsia="zh-TW"/>
          <w14:textFill>
            <w14:solidFill>
              <w14:srgbClr w14:val="000000"/>
            </w14:solidFill>
          </w14:textFill>
        </w:rPr>
        <w:t>活動贈品：紀念衫示意圖</w:t>
      </w:r>
      <w:r>
        <w:rPr>
          <w:rStyle w:val="None"/>
          <w:rFonts w:ascii="微軟正黑體" w:cs="微軟正黑體" w:hAnsi="微軟正黑體" w:eastAsia="微軟正黑體"/>
          <w:b w:val="1"/>
          <w:bCs w:val="1"/>
          <w:outline w:val="0"/>
          <w:color w:val="000000"/>
          <w:kern w:val="2"/>
          <w:sz w:val="24"/>
          <w:szCs w:val="24"/>
          <w:u w:color="000000"/>
          <w:rtl w:val="0"/>
          <w:lang w:val="en-US"/>
          <w14:textFill>
            <w14:solidFill>
              <w14:srgbClr w14:val="000000"/>
            </w14:solidFill>
          </w14:textFill>
        </w:rPr>
        <w:t>Event Souvenir - Shirt</w:t>
      </w:r>
    </w:p>
    <w:p>
      <w:pPr>
        <w:pStyle w:val="Normal.0"/>
        <w:suppressAutoHyphens w:val="0"/>
        <w:spacing w:line="240" w:lineRule="auto"/>
        <w:rPr>
          <w:rStyle w:val="None"/>
          <w:rFonts w:ascii="微軟正黑體" w:cs="微軟正黑體" w:hAnsi="微軟正黑體" w:eastAsia="微軟正黑體"/>
          <w:b w:val="1"/>
          <w:bCs w:val="1"/>
          <w:kern w:val="2"/>
          <w:sz w:val="24"/>
          <w:szCs w:val="24"/>
        </w:rPr>
      </w:pPr>
      <w:r>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drawing xmlns:a="http://schemas.openxmlformats.org/drawingml/2006/main">
          <wp:anchor distT="57150" distB="57150" distL="57150" distR="57150" simplePos="0" relativeHeight="251660288" behindDoc="0" locked="0" layoutInCell="1" allowOverlap="1">
            <wp:simplePos x="0" y="0"/>
            <wp:positionH relativeFrom="page">
              <wp:posOffset>448944</wp:posOffset>
            </wp:positionH>
            <wp:positionV relativeFrom="page">
              <wp:posOffset>1339849</wp:posOffset>
            </wp:positionV>
            <wp:extent cx="6472555" cy="3752850"/>
            <wp:effectExtent l="0" t="0" r="0" b="0"/>
            <wp:wrapSquare wrapText="bothSides" distL="57150" distR="57150" distT="57150" distB="57150"/>
            <wp:docPr id="1073741828" name="officeArt object" descr="圖片 3"/>
            <wp:cNvGraphicFramePr/>
            <a:graphic xmlns:a="http://schemas.openxmlformats.org/drawingml/2006/main">
              <a:graphicData uri="http://schemas.openxmlformats.org/drawingml/2006/picture">
                <pic:pic xmlns:pic="http://schemas.openxmlformats.org/drawingml/2006/picture">
                  <pic:nvPicPr>
                    <pic:cNvPr id="1073741828" name="圖片 3" descr="圖片 3"/>
                    <pic:cNvPicPr>
                      <a:picLocks noChangeAspect="1"/>
                    </pic:cNvPicPr>
                  </pic:nvPicPr>
                  <pic:blipFill>
                    <a:blip r:embed="rId6">
                      <a:extLst/>
                    </a:blip>
                    <a:stretch>
                      <a:fillRect/>
                    </a:stretch>
                  </pic:blipFill>
                  <pic:spPr>
                    <a:xfrm>
                      <a:off x="0" y="0"/>
                      <a:ext cx="6472555" cy="3752850"/>
                    </a:xfrm>
                    <a:prstGeom prst="rect">
                      <a:avLst/>
                    </a:prstGeom>
                    <a:ln w="12700" cap="flat">
                      <a:noFill/>
                      <a:miter lim="400000"/>
                    </a:ln>
                    <a:effectLst/>
                  </pic:spPr>
                </pic:pic>
              </a:graphicData>
            </a:graphic>
          </wp:anchor>
        </w:drawing>
      </w:r>
      <w:r>
        <w:rPr>
          <w:rStyle w:val="None"/>
          <w:rFonts w:ascii="微軟正黑體" w:cs="微軟正黑體" w:hAnsi="微軟正黑體" w:eastAsia="微軟正黑體"/>
          <w:b w:val="1"/>
          <w:bCs w:val="1"/>
          <w:kern w:val="2"/>
          <w:sz w:val="24"/>
          <w:szCs w:val="24"/>
        </w:rPr>
        <w:drawing xmlns:a="http://schemas.openxmlformats.org/drawingml/2006/main">
          <wp:inline distT="0" distB="0" distL="0" distR="0">
            <wp:extent cx="6470016" cy="2622550"/>
            <wp:effectExtent l="0" t="0" r="0" b="0"/>
            <wp:docPr id="1073741829" name="officeArt object" descr="圖片 2"/>
            <wp:cNvGraphicFramePr/>
            <a:graphic xmlns:a="http://schemas.openxmlformats.org/drawingml/2006/main">
              <a:graphicData uri="http://schemas.openxmlformats.org/drawingml/2006/picture">
                <pic:pic xmlns:pic="http://schemas.openxmlformats.org/drawingml/2006/picture">
                  <pic:nvPicPr>
                    <pic:cNvPr id="1073741829" name="圖片 2" descr="圖片 2"/>
                    <pic:cNvPicPr>
                      <a:picLocks noChangeAspect="1"/>
                    </pic:cNvPicPr>
                  </pic:nvPicPr>
                  <pic:blipFill>
                    <a:blip r:embed="rId7">
                      <a:extLst/>
                    </a:blip>
                    <a:stretch>
                      <a:fillRect/>
                    </a:stretch>
                  </pic:blipFill>
                  <pic:spPr>
                    <a:xfrm>
                      <a:off x="0" y="0"/>
                      <a:ext cx="6470016" cy="2622550"/>
                    </a:xfrm>
                    <a:prstGeom prst="rect">
                      <a:avLst/>
                    </a:prstGeom>
                    <a:ln w="12700" cap="flat">
                      <a:noFill/>
                      <a:miter lim="400000"/>
                    </a:ln>
                    <a:effectLst/>
                  </pic:spPr>
                </pic:pic>
              </a:graphicData>
            </a:graphic>
          </wp:inline>
        </w:drawing>
      </w:r>
    </w:p>
    <w:p>
      <w:pPr>
        <w:pStyle w:val="Normal.0"/>
        <w:suppressAutoHyphens w:val="0"/>
        <w:spacing w:line="240" w:lineRule="auto"/>
        <w:rPr>
          <w:rStyle w:val="None"/>
          <w:b w:val="1"/>
          <w:bCs w:val="1"/>
          <w:kern w:val="2"/>
          <w:sz w:val="24"/>
          <w:szCs w:val="24"/>
        </w:rPr>
      </w:pPr>
    </w:p>
    <w:p>
      <w:pPr>
        <w:pStyle w:val="Normal.0"/>
        <w:suppressAutoHyphens w:val="0"/>
        <w:spacing w:line="240" w:lineRule="auto"/>
        <w:rPr>
          <w:rStyle w:val="None"/>
          <w:rFonts w:ascii="微軟正黑體" w:cs="微軟正黑體" w:hAnsi="微軟正黑體" w:eastAsia="微軟正黑體"/>
          <w:b w:val="1"/>
          <w:bCs w:val="1"/>
          <w:outline w:val="0"/>
          <w:color w:val="ff0000"/>
          <w:kern w:val="2"/>
          <w:sz w:val="24"/>
          <w:szCs w:val="24"/>
          <w:u w:color="ff0000"/>
          <w:shd w:val="clear" w:color="auto" w:fill="ffff00"/>
          <w14:textFill>
            <w14:solidFill>
              <w14:srgbClr w14:val="FF0000"/>
            </w14:solidFill>
          </w14:textFill>
        </w:rPr>
      </w:pPr>
    </w:p>
    <w:p>
      <w:pPr>
        <w:pStyle w:val="Normal.0"/>
        <w:suppressAutoHyphens w:val="0"/>
        <w:spacing w:line="240" w:lineRule="auto"/>
      </w:pPr>
      <w:r>
        <w:rPr>
          <w:rStyle w:val="None"/>
          <w:rFonts w:ascii="微軟正黑體" w:cs="微軟正黑體" w:hAnsi="微軟正黑體" w:eastAsia="微軟正黑體"/>
          <w:b w:val="1"/>
          <w:bCs w:val="1"/>
          <w:outline w:val="0"/>
          <w:color w:val="ff0000"/>
          <w:kern w:val="2"/>
          <w:sz w:val="24"/>
          <w:szCs w:val="24"/>
          <w:u w:color="ff0000"/>
          <w14:textFill>
            <w14:solidFill>
              <w14:srgbClr w14:val="FF0000"/>
            </w14:solidFill>
          </w14:textFill>
        </w:rPr>
        <w:br w:type="page"/>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4"/>
          <w:szCs w:val="24"/>
          <w:u w:color="000000"/>
          <w:rtl w:val="0"/>
          <w:lang w:val="zh-TW" w:eastAsia="zh-TW"/>
          <w14:textFill>
            <w14:solidFill>
              <w14:srgbClr w14:val="000000"/>
            </w14:solidFill>
          </w14:textFill>
        </w:rPr>
        <w:t>活動紀念小帽</w:t>
      </w:r>
      <w:r>
        <w:rPr>
          <w:rStyle w:val="None"/>
          <w:rFonts w:ascii="微軟正黑體" w:cs="微軟正黑體" w:hAnsi="微軟正黑體" w:eastAsia="微軟正黑體"/>
          <w:b w:val="1"/>
          <w:bCs w:val="1"/>
          <w:outline w:val="0"/>
          <w:color w:val="000000"/>
          <w:kern w:val="2"/>
          <w:sz w:val="24"/>
          <w:szCs w:val="24"/>
          <w:u w:color="000000"/>
          <w:rtl w:val="0"/>
          <w:lang w:val="en-US"/>
          <w14:textFill>
            <w14:solidFill>
              <w14:srgbClr w14:val="000000"/>
            </w14:solidFill>
          </w14:textFill>
        </w:rPr>
        <w:t xml:space="preserve"> Event Cycling Cap</w:t>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drawing xmlns:a="http://schemas.openxmlformats.org/drawingml/2006/main">
          <wp:inline distT="0" distB="0" distL="0" distR="0">
            <wp:extent cx="6177280" cy="2955925"/>
            <wp:effectExtent l="0" t="0" r="0" b="0"/>
            <wp:docPr id="1073741830" name="officeArt object" descr="C:\Users\cyclist\AppData\Local\Microsoft\Windows\INetCache\Content.Word\Cap-TOET-2024-view-小帽.jpg"/>
            <wp:cNvGraphicFramePr/>
            <a:graphic xmlns:a="http://schemas.openxmlformats.org/drawingml/2006/main">
              <a:graphicData uri="http://schemas.openxmlformats.org/drawingml/2006/picture">
                <pic:pic xmlns:pic="http://schemas.openxmlformats.org/drawingml/2006/picture">
                  <pic:nvPicPr>
                    <pic:cNvPr id="1073741830" name="C:\Users\cyclist\AppData\Local\Microsoft\Windows\INetCache\Content.Word\Cap-TOET-2024-view-小帽.jpg" descr="C:\Users\cyclist\AppData\Local\Microsoft\Windows\INetCache\Content.Word\Cap-TOET-2024-view-小帽.jpg"/>
                    <pic:cNvPicPr>
                      <a:picLocks noChangeAspect="1"/>
                    </pic:cNvPicPr>
                  </pic:nvPicPr>
                  <pic:blipFill>
                    <a:blip r:embed="rId8">
                      <a:extLst/>
                    </a:blip>
                    <a:stretch>
                      <a:fillRect/>
                    </a:stretch>
                  </pic:blipFill>
                  <pic:spPr>
                    <a:xfrm>
                      <a:off x="0" y="0"/>
                      <a:ext cx="6177280" cy="2955925"/>
                    </a:xfrm>
                    <a:prstGeom prst="rect">
                      <a:avLst/>
                    </a:prstGeom>
                    <a:ln w="12700" cap="flat">
                      <a:noFill/>
                      <a:miter lim="400000"/>
                    </a:ln>
                    <a:effectLst/>
                  </pic:spPr>
                </pic:pic>
              </a:graphicData>
            </a:graphic>
          </wp:inline>
        </w:drawing>
      </w:r>
    </w:p>
    <w:p>
      <w:pPr>
        <w:pStyle w:val="Normal.0"/>
        <w:suppressAutoHyphens w:val="0"/>
        <w:spacing w:line="240" w:lineRule="auto"/>
      </w:pPr>
      <w:r>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br w:type="page"/>
      </w:r>
    </w:p>
    <w:p>
      <w:pPr>
        <w:pStyle w:val="Normal.0"/>
        <w:widowControl w:val="0"/>
        <w:tabs>
          <w:tab w:val="left" w:pos="960"/>
          <w:tab w:val="left" w:pos="1200"/>
        </w:tabs>
        <w:suppressAutoHyphens w:val="0"/>
        <w:spacing w:line="20" w:lineRule="exact"/>
      </w:pPr>
      <w:r>
        <w:rPr>
          <w:rStyle w:val="None"/>
          <w:rFonts w:ascii="微軟正黑體" w:cs="微軟正黑體" w:hAnsi="微軟正黑體" w:eastAsia="微軟正黑體"/>
          <w:outline w:val="0"/>
          <w:color w:val="000000"/>
          <w:kern w:val="2"/>
          <w:sz w:val="2"/>
          <w:szCs w:val="2"/>
          <w:u w:color="000000"/>
          <w14:textFill>
            <w14:solidFill>
              <w14:srgbClr w14:val="000000"/>
            </w14:solidFill>
          </w14:textFill>
        </w:rPr>
      </w:r>
    </w:p>
    <w:sectPr>
      <w:headerReference w:type="default" r:id="rId9"/>
      <w:footerReference w:type="default" r:id="rId10"/>
      <w:pgSz w:w="11900" w:h="16840" w:orient="portrait"/>
      <w:pgMar w:top="851" w:right="851" w:bottom="851" w:left="851" w:header="720" w:footer="397"/>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微軟正黑體">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Fonts w:ascii="Calibri" w:hAnsi="Calibri"/>
        <w:rtl w:val="0"/>
      </w:rPr>
      <w:fldChar w:fldCharType="begin" w:fldLock="0"/>
    </w:r>
    <w:r>
      <w:rPr>
        <w:rFonts w:ascii="Calibri" w:hAnsi="Calibri"/>
        <w:rtl w:val="0"/>
      </w:rPr>
      <w:instrText xml:space="preserve"> PAGE </w:instrText>
    </w:r>
    <w:r>
      <w:rPr>
        <w:rFonts w:ascii="Calibri" w:hAnsi="Calibri"/>
        <w:rtl w:val="0"/>
      </w:rPr>
      <w:fldChar w:fldCharType="separate" w:fldLock="0"/>
    </w:r>
    <w:r>
      <w:rPr>
        <w:rFonts w:ascii="Calibri" w:hAnsi="Calibri"/>
        <w:rtl w:val="0"/>
      </w:rPr>
    </w:r>
    <w:r>
      <w:rPr>
        <w:rFonts w:ascii="Calibri" w:hAnsi="Calibri"/>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anchor distT="152400" distB="152400" distL="152400" distR="152400" simplePos="0" relativeHeight="251658240" behindDoc="1" locked="0" layoutInCell="1" allowOverlap="1">
          <wp:simplePos x="0" y="0"/>
          <wp:positionH relativeFrom="page">
            <wp:posOffset>5756274</wp:posOffset>
          </wp:positionH>
          <wp:positionV relativeFrom="page">
            <wp:posOffset>286698</wp:posOffset>
          </wp:positionV>
          <wp:extent cx="1259840" cy="298450"/>
          <wp:effectExtent l="0" t="0" r="0" b="0"/>
          <wp:wrapNone/>
          <wp:docPr id="1073741825" name="officeArt object" descr="協會LOGO_2019_直+橫_1219"/>
          <wp:cNvGraphicFramePr/>
          <a:graphic xmlns:a="http://schemas.openxmlformats.org/drawingml/2006/main">
            <a:graphicData uri="http://schemas.openxmlformats.org/drawingml/2006/picture">
              <pic:pic xmlns:pic="http://schemas.openxmlformats.org/drawingml/2006/picture">
                <pic:nvPicPr>
                  <pic:cNvPr id="1073741825" name="協會LOGO_2019_直+橫_1219" descr="協會LOGO_2019_直+橫_1219"/>
                  <pic:cNvPicPr>
                    <a:picLocks noChangeAspect="1"/>
                  </pic:cNvPicPr>
                </pic:nvPicPr>
                <pic:blipFill>
                  <a:blip r:embed="rId1">
                    <a:extLst/>
                  </a:blip>
                  <a:stretch>
                    <a:fillRect/>
                  </a:stretch>
                </pic:blipFill>
                <pic:spPr>
                  <a:xfrm>
                    <a:off x="0" y="0"/>
                    <a:ext cx="1259840" cy="298450"/>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left" w:pos="400"/>
          <w:tab w:val="left" w:pos="480"/>
          <w:tab w:val="left" w:pos="720"/>
          <w:tab w:val="left" w:pos="2760"/>
        </w:tabs>
        <w:ind w:left="3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400"/>
          <w:tab w:val="left" w:pos="480"/>
          <w:tab w:val="left" w:pos="720"/>
          <w:tab w:val="left" w:pos="2760"/>
        </w:tabs>
        <w:ind w:left="3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num" w:pos="1366"/>
        </w:tabs>
        <w:ind w:left="919" w:firstLine="7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nothing"/>
      <w:lvlText w:val="■"/>
      <w:lvlJc w:val="left"/>
      <w:pPr>
        <w:ind w:left="156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nothing"/>
      <w:lvlText w:val="◆"/>
      <w:lvlJc w:val="left"/>
      <w:pPr>
        <w:ind w:left="2047" w:firstLine="30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nothing"/>
      <w:lvlText w:val="●"/>
      <w:lvlJc w:val="left"/>
      <w:pPr>
        <w:ind w:left="252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
      <w:lvlJc w:val="left"/>
      <w:pPr>
        <w:ind w:left="300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nothing"/>
      <w:lvlText w:val="◆"/>
      <w:lvlJc w:val="left"/>
      <w:pPr>
        <w:ind w:left="3487" w:firstLine="30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nothing"/>
      <w:lvlText w:val="●"/>
      <w:lvlJc w:val="left"/>
      <w:pPr>
        <w:ind w:left="396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
      <w:lvlJc w:val="left"/>
      <w:pPr>
        <w:ind w:left="444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nothing"/>
      <w:lvlText w:val="◆"/>
      <w:lvlJc w:val="left"/>
      <w:pPr>
        <w:ind w:left="4927" w:firstLine="30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List 1"/>
  </w:abstractNum>
  <w:abstractNum w:abstractNumId="7">
    <w:multiLevelType w:val="hybridMultilevel"/>
    <w:styleLink w:val="List 1"/>
    <w:lvl w:ilvl="0">
      <w:start w:val="1"/>
      <w:numFmt w:val="bullet"/>
      <w:suff w:val="tab"/>
      <w:lvlText w:val="-"/>
      <w:lvlJc w:val="left"/>
      <w:pPr>
        <w:tabs>
          <w:tab w:val="num" w:pos="1323"/>
          <w:tab w:val="left" w:pos="1389"/>
        </w:tabs>
        <w:ind w:left="927" w:firstLine="6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nothing"/>
      <w:lvlText w:val="■"/>
      <w:lvlJc w:val="left"/>
      <w:pPr>
        <w:tabs>
          <w:tab w:val="left" w:pos="1389"/>
        </w:tabs>
        <w:ind w:left="156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nothing"/>
      <w:lvlText w:val="◆"/>
      <w:lvlJc w:val="left"/>
      <w:pPr>
        <w:tabs>
          <w:tab w:val="left" w:pos="1389"/>
        </w:tabs>
        <w:ind w:left="2047" w:firstLine="251"/>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nothing"/>
      <w:lvlText w:val="●"/>
      <w:lvlJc w:val="left"/>
      <w:pPr>
        <w:tabs>
          <w:tab w:val="left" w:pos="1389"/>
        </w:tabs>
        <w:ind w:left="252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
      <w:lvlJc w:val="left"/>
      <w:pPr>
        <w:tabs>
          <w:tab w:val="left" w:pos="1389"/>
        </w:tabs>
        <w:ind w:left="300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nothing"/>
      <w:lvlText w:val="◆"/>
      <w:lvlJc w:val="left"/>
      <w:pPr>
        <w:tabs>
          <w:tab w:val="left" w:pos="1389"/>
        </w:tabs>
        <w:ind w:left="3487" w:firstLine="251"/>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nothing"/>
      <w:lvlText w:val="●"/>
      <w:lvlJc w:val="left"/>
      <w:pPr>
        <w:tabs>
          <w:tab w:val="left" w:pos="1389"/>
        </w:tabs>
        <w:ind w:left="396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
      <w:lvlJc w:val="left"/>
      <w:pPr>
        <w:tabs>
          <w:tab w:val="left" w:pos="1389"/>
        </w:tabs>
        <w:ind w:left="444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nothing"/>
      <w:lvlText w:val="◆"/>
      <w:lvlJc w:val="left"/>
      <w:pPr>
        <w:tabs>
          <w:tab w:val="left" w:pos="1389"/>
        </w:tabs>
        <w:ind w:left="4927" w:firstLine="251"/>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清單 21"/>
  </w:abstractNum>
  <w:abstractNum w:abstractNumId="9">
    <w:multiLevelType w:val="hybridMultilevel"/>
    <w:styleLink w:val="清單 21"/>
    <w:lvl w:ilvl="0">
      <w:start w:val="1"/>
      <w:numFmt w:val="decimal"/>
      <w:suff w:val="tab"/>
      <w:lvlText w:val="%1."/>
      <w:lvlJc w:val="left"/>
      <w:pPr>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Imported Style 4"/>
  </w:abstractNum>
  <w:abstractNum w:abstractNumId="11">
    <w:multiLevelType w:val="hybridMultilevel"/>
    <w:styleLink w:val="Imported Style 4"/>
    <w:lvl w:ilvl="0">
      <w:start w:val="1"/>
      <w:numFmt w:val="bullet"/>
      <w:suff w:val="tab"/>
      <w:lvlText w:val="●"/>
      <w:lvlJc w:val="left"/>
      <w:pPr>
        <w:tabs>
          <w:tab w:val="left" w:pos="400"/>
          <w:tab w:val="left" w:pos="480"/>
          <w:tab w:val="left" w:pos="720"/>
          <w:tab w:val="left" w:pos="2760"/>
        </w:tabs>
        <w:ind w:left="3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2">
    <w:multiLevelType w:val="hybridMultilevel"/>
    <w:numStyleLink w:val="List 0"/>
  </w:abstractNum>
  <w:abstractNum w:abstractNumId="13">
    <w:multiLevelType w:val="hybridMultilevel"/>
    <w:styleLink w:val="List 0"/>
    <w:lvl w:ilvl="0">
      <w:start w:val="1"/>
      <w:numFmt w:val="bullet"/>
      <w:suff w:val="tab"/>
      <w:lvlText w:val="●"/>
      <w:lvlJc w:val="left"/>
      <w:pPr>
        <w:tabs>
          <w:tab w:val="left" w:pos="400"/>
          <w:tab w:val="left" w:pos="480"/>
          <w:tab w:val="left" w:pos="720"/>
          <w:tab w:val="left" w:pos="2760"/>
        </w:tabs>
        <w:ind w:left="3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4">
    <w:multiLevelType w:val="hybridMultilevel"/>
    <w:numStyleLink w:val="清單 41"/>
  </w:abstractNum>
  <w:abstractNum w:abstractNumId="15">
    <w:multiLevelType w:val="hybridMultilevel"/>
    <w:styleLink w:val="清單 41"/>
    <w:lvl w:ilvl="0">
      <w:start w:val="1"/>
      <w:numFmt w:val="decimal"/>
      <w:suff w:val="tab"/>
      <w:lvlText w:val="%1."/>
      <w:lvlJc w:val="left"/>
      <w:pPr>
        <w:tabs>
          <w:tab w:val="num" w:pos="576"/>
          <w:tab w:val="left" w:pos="851"/>
          <w:tab w:val="left" w:pos="906"/>
          <w:tab w:val="left" w:pos="1560"/>
          <w:tab w:val="left" w:pos="1620"/>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tabs>
          <w:tab w:val="num" w:pos="576"/>
          <w:tab w:val="left" w:pos="851"/>
          <w:tab w:val="left" w:pos="906"/>
          <w:tab w:val="left" w:pos="1560"/>
          <w:tab w:val="left" w:pos="1620"/>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num" w:pos="576"/>
          <w:tab w:val="left" w:pos="851"/>
          <w:tab w:val="left" w:pos="906"/>
          <w:tab w:val="left" w:pos="1560"/>
          <w:tab w:val="left" w:pos="1620"/>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multiLevelType w:val="hybridMultilevel"/>
    <w:numStyleLink w:val="Imported Style 5"/>
  </w:abstractNum>
  <w:abstractNum w:abstractNumId="17">
    <w:multiLevelType w:val="hybridMultilevel"/>
    <w:styleLink w:val="Imported Style 5"/>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multiLevelType w:val="hybridMultilevel"/>
    <w:numStyleLink w:val="Imported Style 6"/>
  </w:abstractNum>
  <w:abstractNum w:abstractNumId="19">
    <w:multiLevelType w:val="hybridMultilevel"/>
    <w:styleLink w:val="Imported Style 6"/>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multiLevelType w:val="hybridMultilevel"/>
    <w:numStyleLink w:val="Imported Style 7"/>
  </w:abstractNum>
  <w:abstractNum w:abstractNumId="21">
    <w:multiLevelType w:val="hybridMultilevel"/>
    <w:styleLink w:val="Imported Style 7"/>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multiLevelType w:val="hybridMultilevel"/>
    <w:numStyleLink w:val="Imported Style 8"/>
  </w:abstractNum>
  <w:abstractNum w:abstractNumId="23">
    <w:multiLevelType w:val="hybridMultilevel"/>
    <w:styleLink w:val="Imported Style 8"/>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multiLevelType w:val="hybridMultilevel"/>
    <w:numStyleLink w:val="清單 51"/>
  </w:abstractNum>
  <w:abstractNum w:abstractNumId="25">
    <w:multiLevelType w:val="hybridMultilevel"/>
    <w:styleLink w:val="清單 51"/>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multiLevelType w:val="hybridMultilevel"/>
    <w:lvl w:ilvl="0">
      <w:start w:val="1"/>
      <w:numFmt w:val="decimal"/>
      <w:suff w:val="tab"/>
      <w:lvlText w:val="%1."/>
      <w:lvlJc w:val="left"/>
      <w:pPr>
        <w:ind w:left="3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chineseCounting"/>
      <w:suff w:val="tab"/>
      <w:lvlText w:val="%2."/>
      <w:lvlJc w:val="left"/>
      <w:pPr>
        <w:tabs>
          <w:tab w:val="left" w:pos="360"/>
        </w:tabs>
        <w:ind w:left="8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360"/>
        </w:tabs>
        <w:ind w:left="134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60"/>
        </w:tabs>
        <w:ind w:left="184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chineseCounting"/>
      <w:suff w:val="tab"/>
      <w:lvlText w:val="%5."/>
      <w:lvlJc w:val="left"/>
      <w:pPr>
        <w:tabs>
          <w:tab w:val="left" w:pos="360"/>
        </w:tabs>
        <w:ind w:left="232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360"/>
        </w:tabs>
        <w:ind w:left="278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60"/>
        </w:tabs>
        <w:ind w:left="328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chineseCounting"/>
      <w:suff w:val="tab"/>
      <w:lvlText w:val="%8."/>
      <w:lvlJc w:val="left"/>
      <w:pPr>
        <w:tabs>
          <w:tab w:val="left" w:pos="360"/>
        </w:tabs>
        <w:ind w:left="3760" w:hanging="4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360"/>
        </w:tabs>
        <w:ind w:left="4221" w:hanging="497"/>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8"/>
    <w:lvlOverride w:ilvl="0">
      <w:lvl w:ilvl="0">
        <w:start w:val="1"/>
        <w:numFmt w:val="decimal"/>
        <w:suff w:val="tab"/>
        <w:lvlText w:val="%1."/>
        <w:lvlJc w:val="left"/>
        <w:pPr>
          <w:ind w:left="1537" w:hanging="40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11"/>
  </w:num>
  <w:num w:numId="13">
    <w:abstractNumId w:val="10"/>
  </w:num>
  <w:num w:numId="14">
    <w:abstractNumId w:val="13"/>
  </w:num>
  <w:num w:numId="15">
    <w:abstractNumId w:val="12"/>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21"/>
  </w:num>
  <w:num w:numId="23">
    <w:abstractNumId w:val="20"/>
  </w:num>
  <w:num w:numId="24">
    <w:abstractNumId w:val="23"/>
  </w:num>
  <w:num w:numId="25">
    <w:abstractNumId w:val="22"/>
  </w:num>
  <w:num w:numId="26">
    <w:abstractNumId w:val="25"/>
  </w:num>
  <w:num w:numId="27">
    <w:abstractNumId w:val="24"/>
  </w:num>
  <w:num w:numId="28">
    <w:abstractNumId w:val="14"/>
    <w:lvlOverride w:ilvl="0">
      <w:lvl w:ilvl="0">
        <w:start w:val="1"/>
        <w:numFmt w:val="decimal"/>
        <w:suff w:val="tab"/>
        <w:lvlText w:val="%1."/>
        <w:lvlJc w:val="left"/>
        <w:pPr>
          <w:tabs>
            <w:tab w:val="num" w:pos="576"/>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576"/>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num" w:pos="576"/>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8"/>
      <w:lvl w:ilvl="3">
        <w:start w:val="8"/>
        <w:numFmt w:val="decimal"/>
        <w:suff w:val="tab"/>
        <w:lvlText w:val="%4."/>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26"/>
  </w:num>
  <w:num w:numId="30">
    <w:abstractNumId w:val="27"/>
  </w:num>
  <w:num w:numId="31">
    <w:abstractNumId w:val="27"/>
    <w:lvlOverride w:ilvl="0">
      <w:startOverride w:val="2"/>
    </w:lvlOverride>
  </w:num>
  <w:num w:numId="32">
    <w:abstractNumId w:val="28"/>
  </w:num>
  <w:num w:numId="33">
    <w:abstractNumId w:val="28"/>
    <w:lvlOverride w:ilvl="0">
      <w:startOverride w:val="3"/>
    </w:lvlOverride>
  </w:num>
  <w:num w:numId="34">
    <w:abstractNumId w:val="29"/>
  </w:num>
  <w:num w:numId="35">
    <w:abstractNumId w:val="29"/>
    <w:lvlOverride w:ilvl="0">
      <w:startOverride w:val="4"/>
    </w:lvlOverride>
  </w:num>
  <w:num w:numId="36">
    <w:abstractNumId w:val="30"/>
  </w:num>
  <w:num w:numId="37">
    <w:abstractNumId w:val="31"/>
  </w:num>
  <w:num w:numId="38">
    <w:abstractNumId w:val="31"/>
    <w:lvlOverride w:ilvl="0">
      <w:startOverride w:val="2"/>
    </w:lvlOverride>
  </w:num>
  <w:num w:numId="39">
    <w:abstractNumId w:val="32"/>
  </w:num>
  <w:num w:numId="40">
    <w:abstractNumId w:val="32"/>
    <w:lvlOverride w:ilvl="0">
      <w:startOverride w:val="3"/>
    </w:lvlOverride>
  </w:num>
  <w:num w:numId="41">
    <w:abstractNumId w:val="33"/>
  </w:num>
  <w:num w:numId="42">
    <w:abstractNumId w:val="33"/>
    <w:lvlOverride w:ilvl="0">
      <w:startOverride w:val="4"/>
    </w:lvlOverride>
  </w:num>
  <w:num w:numId="43">
    <w:abstractNumId w:val="34"/>
  </w:num>
  <w:num w:numId="44">
    <w:abstractNumId w:val="34"/>
    <w:lvlOverride w:ilvl="0">
      <w:startOverride w:val="5"/>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48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Text First Indent">
    <w:name w:val="Body Text First Indent"/>
    <w:next w:val="Body Text First Indent"/>
    <w:pPr>
      <w:keepNext w:val="0"/>
      <w:keepLines w:val="0"/>
      <w:pageBreakBefore w:val="0"/>
      <w:widowControl w:val="0"/>
      <w:shd w:val="clear" w:color="auto" w:fill="auto"/>
      <w:suppressAutoHyphens w:val="1"/>
      <w:bidi w:val="0"/>
      <w:spacing w:before="0" w:after="0" w:line="360" w:lineRule="atLeast"/>
      <w:ind w:left="48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List 1">
    <w:name w:val="List 1"/>
    <w:pPr>
      <w:numPr>
        <w:numId w:val="7"/>
      </w:numPr>
    </w:pPr>
  </w:style>
  <w:style w:type="numbering" w:styleId="清單 21">
    <w:name w:val="清單 21"/>
    <w:pPr>
      <w:numPr>
        <w:numId w:val="9"/>
      </w:numPr>
    </w:pPr>
  </w:style>
  <w:style w:type="numbering" w:styleId="Imported Style 4">
    <w:name w:val="Imported Style 4"/>
    <w:pPr>
      <w:numPr>
        <w:numId w:val="12"/>
      </w:numPr>
    </w:pPr>
  </w:style>
  <w:style w:type="character" w:styleId="None">
    <w:name w:val="None"/>
  </w:style>
  <w:style w:type="character" w:styleId="Hyperlink.0">
    <w:name w:val="Hyperlink.0"/>
    <w:basedOn w:val="None"/>
    <w:next w:val="Hyperlink.0"/>
    <w:rPr>
      <w:rFonts w:ascii="Arial" w:cs="Arial" w:hAnsi="Arial" w:eastAsia="Arial"/>
      <w:outline w:val="0"/>
      <w:color w:val="000080"/>
      <w:kern w:val="1"/>
      <w:sz w:val="24"/>
      <w:szCs w:val="24"/>
      <w:u w:val="single" w:color="000080"/>
      <w14:textFill>
        <w14:solidFill>
          <w14:srgbClr w14:val="000080"/>
        </w14:solidFill>
      </w14:textFill>
    </w:rPr>
  </w:style>
  <w:style w:type="numbering" w:styleId="List 0">
    <w:name w:val="List 0"/>
    <w:pPr>
      <w:numPr>
        <w:numId w:val="14"/>
      </w:numPr>
    </w:pPr>
  </w:style>
  <w:style w:type="paragraph" w:styleId="Body Text">
    <w:name w:val="Body Text"/>
    <w:next w:val="Body Text"/>
    <w:pPr>
      <w:keepNext w:val="0"/>
      <w:keepLines w:val="0"/>
      <w:pageBreakBefore w:val="0"/>
      <w:widowControl w:val="0"/>
      <w:shd w:val="clear" w:color="auto" w:fill="auto"/>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en-US"/>
      <w14:textFill>
        <w14:solidFill>
          <w14:srgbClr w14:val="000000"/>
        </w14:solidFill>
      </w14:textFill>
    </w:rPr>
  </w:style>
  <w:style w:type="numbering" w:styleId="清單 41">
    <w:name w:val="清單 41"/>
    <w:pPr>
      <w:numPr>
        <w:numId w:val="16"/>
      </w:numPr>
    </w:pPr>
  </w:style>
  <w:style w:type="numbering" w:styleId="Imported Style 5">
    <w:name w:val="Imported Style 5"/>
    <w:pPr>
      <w:numPr>
        <w:numId w:val="18"/>
      </w:numPr>
    </w:pPr>
  </w:style>
  <w:style w:type="numbering" w:styleId="Imported Style 6">
    <w:name w:val="Imported Style 6"/>
    <w:pPr>
      <w:numPr>
        <w:numId w:val="20"/>
      </w:numPr>
    </w:pPr>
  </w:style>
  <w:style w:type="numbering" w:styleId="Imported Style 7">
    <w:name w:val="Imported Style 7"/>
    <w:pPr>
      <w:numPr>
        <w:numId w:val="22"/>
      </w:numPr>
    </w:pPr>
  </w:style>
  <w:style w:type="numbering" w:styleId="Imported Style 8">
    <w:name w:val="Imported Style 8"/>
    <w:pPr>
      <w:numPr>
        <w:numId w:val="24"/>
      </w:numPr>
    </w:pPr>
  </w:style>
  <w:style w:type="numbering" w:styleId="清單 51">
    <w:name w:val="清單 51"/>
    <w:pPr>
      <w:numPr>
        <w:numId w:val="26"/>
      </w:numPr>
    </w:pPr>
  </w:style>
  <w:style w:type="character" w:styleId="Hyperlink.1">
    <w:name w:val="Hyperlink.1"/>
    <w:basedOn w:val="None"/>
    <w:next w:val="Hyperlink.1"/>
    <w:rPr>
      <w:outline w:val="0"/>
      <w:color w:val="000080"/>
      <w:u w:val="single" w:color="000080"/>
      <w14:textFill>
        <w14:solidFill>
          <w14:srgbClr w14:val="000080"/>
        </w14:solidFill>
      </w14:textFill>
    </w:rPr>
  </w:style>
  <w:style w:type="character" w:styleId="Hyperlink.2">
    <w:name w:val="Hyperlink.2"/>
    <w:basedOn w:val="None"/>
    <w:next w:val="Hyperlink.2"/>
    <w:rPr>
      <w:outline w:val="0"/>
      <w:color w:val="000000"/>
      <w:u w:val="single" w:color="000000"/>
      <w14:textFill>
        <w14:solidFill>
          <w14:srgbClr w14:val="000000"/>
        </w14:solidFill>
      </w14:textFill>
    </w:rPr>
  </w:style>
  <w:style w:type="character" w:styleId="Hyperlink.3">
    <w:name w:val="Hyperlink.3"/>
    <w:basedOn w:val="None"/>
    <w:next w:val="Hyperlink.3"/>
    <w:rPr>
      <w:rFonts w:ascii="Arial" w:cs="Arial" w:hAnsi="Arial" w:eastAsia="Arial"/>
      <w:u w:val="single"/>
      <w:lang w:val="en-US"/>
    </w:rPr>
  </w:style>
  <w:style w:type="character" w:styleId="Hyperlink.4">
    <w:name w:val="Hyperlink.4"/>
    <w:basedOn w:val="None"/>
    <w:next w:val="Hyperlink.4"/>
    <w:rPr>
      <w:rFonts w:ascii="Arial" w:cs="Arial" w:hAnsi="Arial" w:eastAsia="Arial"/>
      <w:outline w:val="0"/>
      <w:color w:val="000000"/>
      <w:u w:val="single" w:color="000000"/>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佈景主題">
  <a:themeElements>
    <a:clrScheme name="Office 佈景主題">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佈景主題">
      <a:majorFont>
        <a:latin typeface="Helvetica Neue"/>
        <a:ea typeface="Helvetica Neue"/>
        <a:cs typeface="Helvetica Neue"/>
      </a:majorFont>
      <a:minorFont>
        <a:latin typeface="Helvetica Neue"/>
        <a:ea typeface="Helvetica Neue"/>
        <a:cs typeface="Helvetica Neue"/>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